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F7F4F" w:rsidRDefault="00000000">
      <w:pPr>
        <w:pBdr>
          <w:top w:val="nil"/>
          <w:left w:val="nil"/>
          <w:bottom w:val="nil"/>
          <w:right w:val="nil"/>
          <w:between w:val="nil"/>
        </w:pBdr>
        <w:tabs>
          <w:tab w:val="center" w:pos="4252"/>
          <w:tab w:val="right" w:pos="8504"/>
        </w:tabs>
        <w:spacing w:line="360" w:lineRule="auto"/>
        <w:jc w:val="both"/>
        <w:rPr>
          <w:rFonts w:ascii="Calibri" w:eastAsia="Calibri" w:hAnsi="Calibri" w:cs="Calibri"/>
          <w:b/>
          <w:color w:val="000000"/>
        </w:rPr>
      </w:pPr>
      <w:r>
        <w:rPr>
          <w:rFonts w:ascii="Calibri" w:eastAsia="Calibri" w:hAnsi="Calibri" w:cs="Calibri"/>
          <w:b/>
          <w:color w:val="000000"/>
        </w:rPr>
        <w:t>ÍNDICE</w:t>
      </w:r>
    </w:p>
    <w:p w:rsidR="001F7F4F" w:rsidRDefault="001F7F4F">
      <w:pPr>
        <w:jc w:val="both"/>
        <w:rPr>
          <w:rFonts w:ascii="Calibri" w:eastAsia="Calibri" w:hAnsi="Calibri" w:cs="Calibri"/>
        </w:rPr>
      </w:pPr>
    </w:p>
    <w:p w:rsidR="001F7F4F" w:rsidRDefault="00000000">
      <w:pPr>
        <w:pBdr>
          <w:top w:val="nil"/>
          <w:left w:val="nil"/>
          <w:bottom w:val="nil"/>
          <w:right w:val="nil"/>
          <w:between w:val="nil"/>
        </w:pBdr>
        <w:tabs>
          <w:tab w:val="center" w:pos="4252"/>
          <w:tab w:val="right" w:pos="8504"/>
        </w:tabs>
        <w:jc w:val="both"/>
        <w:rPr>
          <w:rFonts w:ascii="Calibri" w:eastAsia="Calibri" w:hAnsi="Calibri" w:cs="Calibri"/>
          <w:b/>
          <w:color w:val="000000"/>
        </w:rPr>
      </w:pPr>
      <w:r>
        <w:rPr>
          <w:rFonts w:ascii="Calibri" w:eastAsia="Calibri" w:hAnsi="Calibri" w:cs="Calibri"/>
          <w:b/>
          <w:color w:val="000000"/>
        </w:rPr>
        <w:t xml:space="preserve">1. OBJETO </w:t>
      </w:r>
    </w:p>
    <w:p w:rsidR="001F7F4F" w:rsidRDefault="00000000">
      <w:pPr>
        <w:pBdr>
          <w:top w:val="nil"/>
          <w:left w:val="nil"/>
          <w:bottom w:val="nil"/>
          <w:right w:val="nil"/>
          <w:between w:val="nil"/>
        </w:pBdr>
        <w:tabs>
          <w:tab w:val="center" w:pos="4252"/>
          <w:tab w:val="right" w:pos="8504"/>
        </w:tabs>
        <w:jc w:val="both"/>
        <w:rPr>
          <w:rFonts w:ascii="Calibri" w:eastAsia="Calibri" w:hAnsi="Calibri" w:cs="Calibri"/>
          <w:b/>
          <w:color w:val="000000"/>
        </w:rPr>
      </w:pPr>
      <w:r>
        <w:rPr>
          <w:rFonts w:ascii="Calibri" w:eastAsia="Calibri" w:hAnsi="Calibri" w:cs="Calibri"/>
          <w:b/>
          <w:color w:val="000000"/>
        </w:rPr>
        <w:t>2. ALCANCE</w:t>
      </w:r>
    </w:p>
    <w:p w:rsidR="001F7F4F" w:rsidRDefault="00000000">
      <w:pPr>
        <w:jc w:val="both"/>
        <w:rPr>
          <w:rFonts w:ascii="Calibri" w:eastAsia="Calibri" w:hAnsi="Calibri" w:cs="Calibri"/>
          <w:b/>
        </w:rPr>
      </w:pPr>
      <w:r>
        <w:rPr>
          <w:rFonts w:ascii="Calibri" w:eastAsia="Calibri" w:hAnsi="Calibri" w:cs="Calibri"/>
          <w:b/>
        </w:rPr>
        <w:t>3. RESPONSABILIDADES</w:t>
      </w:r>
    </w:p>
    <w:p w:rsidR="001F7F4F" w:rsidRDefault="00000000">
      <w:pPr>
        <w:jc w:val="both"/>
        <w:rPr>
          <w:rFonts w:ascii="Calibri" w:eastAsia="Calibri" w:hAnsi="Calibri" w:cs="Calibri"/>
          <w:b/>
        </w:rPr>
      </w:pPr>
      <w:r>
        <w:rPr>
          <w:rFonts w:ascii="Calibri" w:eastAsia="Calibri" w:hAnsi="Calibri" w:cs="Calibri"/>
          <w:b/>
        </w:rPr>
        <w:t>4. DESARROLLO</w:t>
      </w:r>
    </w:p>
    <w:p w:rsidR="001F7F4F" w:rsidRDefault="00000000">
      <w:pPr>
        <w:ind w:firstLine="284"/>
        <w:jc w:val="both"/>
        <w:rPr>
          <w:rFonts w:ascii="Calibri" w:eastAsia="Calibri" w:hAnsi="Calibri" w:cs="Calibri"/>
          <w:b/>
        </w:rPr>
      </w:pPr>
      <w:r>
        <w:rPr>
          <w:rFonts w:ascii="Calibri" w:eastAsia="Calibri" w:hAnsi="Calibri" w:cs="Calibri"/>
          <w:b/>
        </w:rPr>
        <w:t>4.1. Planificación estratégica del Centro.</w:t>
      </w:r>
    </w:p>
    <w:p w:rsidR="001F7F4F" w:rsidRDefault="00000000">
      <w:pPr>
        <w:ind w:left="720" w:hanging="436"/>
        <w:jc w:val="both"/>
        <w:rPr>
          <w:rFonts w:ascii="Calibri" w:eastAsia="Calibri" w:hAnsi="Calibri" w:cs="Calibri"/>
          <w:b/>
        </w:rPr>
      </w:pPr>
      <w:r>
        <w:rPr>
          <w:rFonts w:ascii="Calibri" w:eastAsia="Calibri" w:hAnsi="Calibri" w:cs="Calibri"/>
          <w:b/>
        </w:rPr>
        <w:t>4.2. Análisis del Informe Global de Resultados del Centro y otros informes aplicables al SGC.</w:t>
      </w:r>
    </w:p>
    <w:p w:rsidR="001F7F4F" w:rsidRDefault="00000000">
      <w:pPr>
        <w:ind w:firstLine="284"/>
        <w:jc w:val="both"/>
        <w:rPr>
          <w:rFonts w:ascii="Calibri" w:eastAsia="Calibri" w:hAnsi="Calibri" w:cs="Calibri"/>
          <w:b/>
        </w:rPr>
      </w:pPr>
      <w:r>
        <w:rPr>
          <w:rFonts w:ascii="Calibri" w:eastAsia="Calibri" w:hAnsi="Calibri" w:cs="Calibri"/>
          <w:b/>
        </w:rPr>
        <w:t>4.3. Realización del Informe de Revisión Anual del SGC del Centro.</w:t>
      </w:r>
    </w:p>
    <w:p w:rsidR="001F7F4F" w:rsidRDefault="00000000">
      <w:pPr>
        <w:ind w:firstLine="284"/>
        <w:jc w:val="both"/>
        <w:rPr>
          <w:rFonts w:ascii="Calibri" w:eastAsia="Calibri" w:hAnsi="Calibri" w:cs="Calibri"/>
          <w:b/>
        </w:rPr>
      </w:pPr>
      <w:r>
        <w:rPr>
          <w:rFonts w:ascii="Calibri" w:eastAsia="Calibri" w:hAnsi="Calibri" w:cs="Calibri"/>
          <w:b/>
        </w:rPr>
        <w:t>4.4. Elaboración del Plan de Mejora del Centro.</w:t>
      </w:r>
    </w:p>
    <w:p w:rsidR="001F7F4F" w:rsidRDefault="00000000">
      <w:pPr>
        <w:ind w:firstLine="284"/>
        <w:jc w:val="both"/>
        <w:rPr>
          <w:rFonts w:ascii="Calibri" w:eastAsia="Calibri" w:hAnsi="Calibri" w:cs="Calibri"/>
          <w:b/>
        </w:rPr>
      </w:pPr>
      <w:r>
        <w:rPr>
          <w:rFonts w:ascii="Calibri" w:eastAsia="Calibri" w:hAnsi="Calibri" w:cs="Calibri"/>
          <w:b/>
        </w:rPr>
        <w:t>4.5. Planificación, desarrollo y seguimiento del SGC: nuevo ciclo de gestión.</w:t>
      </w:r>
    </w:p>
    <w:p w:rsidR="001F7F4F" w:rsidRDefault="00000000">
      <w:pPr>
        <w:ind w:firstLine="284"/>
        <w:jc w:val="both"/>
        <w:rPr>
          <w:rFonts w:ascii="Calibri" w:eastAsia="Calibri" w:hAnsi="Calibri" w:cs="Calibri"/>
          <w:b/>
        </w:rPr>
      </w:pPr>
      <w:r>
        <w:rPr>
          <w:rFonts w:ascii="Calibri" w:eastAsia="Calibri" w:hAnsi="Calibri" w:cs="Calibri"/>
          <w:b/>
        </w:rPr>
        <w:t>4.6. Sistemática de rendición de cuentas.</w:t>
      </w:r>
    </w:p>
    <w:p w:rsidR="001F7F4F" w:rsidRDefault="00000000">
      <w:pPr>
        <w:jc w:val="both"/>
        <w:rPr>
          <w:rFonts w:ascii="Calibri" w:eastAsia="Calibri" w:hAnsi="Calibri" w:cs="Calibri"/>
          <w:b/>
        </w:rPr>
      </w:pPr>
      <w:r>
        <w:rPr>
          <w:rFonts w:ascii="Calibri" w:eastAsia="Calibri" w:hAnsi="Calibri" w:cs="Calibri"/>
          <w:b/>
        </w:rPr>
        <w:t>5. INDICADORES</w:t>
      </w:r>
    </w:p>
    <w:p w:rsidR="001F7F4F" w:rsidRDefault="00000000">
      <w:pPr>
        <w:jc w:val="both"/>
        <w:rPr>
          <w:rFonts w:ascii="Calibri" w:eastAsia="Calibri" w:hAnsi="Calibri" w:cs="Calibri"/>
          <w:b/>
        </w:rPr>
      </w:pPr>
      <w:bookmarkStart w:id="0" w:name="_heading=h.gjdgxs" w:colFirst="0" w:colLast="0"/>
      <w:bookmarkEnd w:id="0"/>
      <w:r>
        <w:rPr>
          <w:rFonts w:ascii="Calibri" w:eastAsia="Calibri" w:hAnsi="Calibri" w:cs="Calibri"/>
          <w:b/>
        </w:rPr>
        <w:t>6. REGISTROS/EVIDENCIAS</w:t>
      </w:r>
    </w:p>
    <w:p w:rsidR="001F7F4F" w:rsidRDefault="001F7F4F">
      <w:pPr>
        <w:jc w:val="both"/>
        <w:rPr>
          <w:rFonts w:ascii="Calibri" w:eastAsia="Calibri" w:hAnsi="Calibri" w:cs="Calibri"/>
          <w:b/>
        </w:rPr>
      </w:pPr>
    </w:p>
    <w:p w:rsidR="001F7F4F" w:rsidRDefault="001F7F4F">
      <w:pPr>
        <w:spacing w:line="360" w:lineRule="auto"/>
        <w:jc w:val="both"/>
        <w:rPr>
          <w:rFonts w:ascii="Calibri" w:eastAsia="Calibri" w:hAnsi="Calibri" w:cs="Calibri"/>
          <w:sz w:val="16"/>
          <w:szCs w:val="16"/>
        </w:rPr>
      </w:pPr>
    </w:p>
    <w:p w:rsidR="001F7F4F" w:rsidRDefault="001F7F4F">
      <w:pPr>
        <w:spacing w:line="360" w:lineRule="auto"/>
        <w:jc w:val="both"/>
        <w:rPr>
          <w:rFonts w:ascii="Calibri" w:eastAsia="Calibri" w:hAnsi="Calibri" w:cs="Calibri"/>
          <w:sz w:val="16"/>
          <w:szCs w:val="16"/>
        </w:rPr>
      </w:pPr>
    </w:p>
    <w:p w:rsidR="001F7F4F" w:rsidRDefault="001F7F4F">
      <w:pPr>
        <w:spacing w:line="360" w:lineRule="auto"/>
        <w:jc w:val="both"/>
        <w:rPr>
          <w:rFonts w:ascii="Calibri" w:eastAsia="Calibri" w:hAnsi="Calibri" w:cs="Calibri"/>
          <w:sz w:val="16"/>
          <w:szCs w:val="16"/>
        </w:rPr>
      </w:pPr>
    </w:p>
    <w:p w:rsidR="001F7F4F" w:rsidRDefault="001F7F4F">
      <w:pPr>
        <w:spacing w:line="360" w:lineRule="auto"/>
        <w:jc w:val="both"/>
        <w:rPr>
          <w:rFonts w:ascii="Calibri" w:eastAsia="Calibri" w:hAnsi="Calibri" w:cs="Calibri"/>
          <w:sz w:val="16"/>
          <w:szCs w:val="16"/>
        </w:rPr>
      </w:pPr>
    </w:p>
    <w:p w:rsidR="001F7F4F" w:rsidRDefault="001F7F4F">
      <w:pPr>
        <w:spacing w:line="360" w:lineRule="auto"/>
        <w:jc w:val="both"/>
        <w:rPr>
          <w:rFonts w:ascii="Calibri" w:eastAsia="Calibri" w:hAnsi="Calibri" w:cs="Calibri"/>
          <w:sz w:val="16"/>
          <w:szCs w:val="16"/>
        </w:rPr>
      </w:pPr>
    </w:p>
    <w:tbl>
      <w:tblPr>
        <w:tblStyle w:val="a5"/>
        <w:tblW w:w="926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30"/>
        <w:gridCol w:w="1668"/>
        <w:gridCol w:w="6270"/>
      </w:tblGrid>
      <w:tr w:rsidR="001F7F4F">
        <w:trPr>
          <w:trHeight w:val="272"/>
        </w:trPr>
        <w:tc>
          <w:tcPr>
            <w:tcW w:w="1330" w:type="dxa"/>
            <w:shd w:val="clear" w:color="auto" w:fill="E6E6E6"/>
          </w:tcPr>
          <w:p w:rsidR="001F7F4F" w:rsidRDefault="00000000">
            <w:pPr>
              <w:tabs>
                <w:tab w:val="left" w:pos="6015"/>
              </w:tabs>
              <w:ind w:right="309"/>
              <w:rPr>
                <w:rFonts w:ascii="Calibri" w:eastAsia="Calibri" w:hAnsi="Calibri" w:cs="Calibri"/>
                <w:b/>
                <w:sz w:val="20"/>
                <w:szCs w:val="20"/>
              </w:rPr>
            </w:pPr>
            <w:r>
              <w:rPr>
                <w:rFonts w:ascii="Calibri" w:eastAsia="Calibri" w:hAnsi="Calibri" w:cs="Calibri"/>
                <w:b/>
                <w:sz w:val="20"/>
                <w:szCs w:val="20"/>
              </w:rPr>
              <w:t>Edición</w:t>
            </w:r>
          </w:p>
        </w:tc>
        <w:tc>
          <w:tcPr>
            <w:tcW w:w="1668" w:type="dxa"/>
            <w:shd w:val="clear" w:color="auto" w:fill="E6E6E6"/>
          </w:tcPr>
          <w:p w:rsidR="001F7F4F" w:rsidRDefault="00000000">
            <w:pPr>
              <w:tabs>
                <w:tab w:val="left" w:pos="6015"/>
              </w:tabs>
              <w:ind w:right="309"/>
              <w:rPr>
                <w:rFonts w:ascii="Calibri" w:eastAsia="Calibri" w:hAnsi="Calibri" w:cs="Calibri"/>
                <w:b/>
                <w:sz w:val="20"/>
                <w:szCs w:val="20"/>
              </w:rPr>
            </w:pPr>
            <w:r>
              <w:rPr>
                <w:rFonts w:ascii="Calibri" w:eastAsia="Calibri" w:hAnsi="Calibri" w:cs="Calibri"/>
                <w:b/>
                <w:sz w:val="20"/>
                <w:szCs w:val="20"/>
              </w:rPr>
              <w:t>Fecha</w:t>
            </w:r>
          </w:p>
        </w:tc>
        <w:tc>
          <w:tcPr>
            <w:tcW w:w="6270" w:type="dxa"/>
            <w:shd w:val="clear" w:color="auto" w:fill="E6E6E6"/>
          </w:tcPr>
          <w:p w:rsidR="001F7F4F" w:rsidRDefault="00000000">
            <w:pPr>
              <w:tabs>
                <w:tab w:val="left" w:pos="6015"/>
              </w:tabs>
              <w:ind w:right="309"/>
              <w:rPr>
                <w:rFonts w:ascii="Calibri" w:eastAsia="Calibri" w:hAnsi="Calibri" w:cs="Calibri"/>
                <w:b/>
                <w:sz w:val="20"/>
                <w:szCs w:val="20"/>
              </w:rPr>
            </w:pPr>
            <w:r>
              <w:rPr>
                <w:rFonts w:ascii="Calibri" w:eastAsia="Calibri" w:hAnsi="Calibri" w:cs="Calibri"/>
                <w:b/>
                <w:sz w:val="20"/>
                <w:szCs w:val="20"/>
              </w:rPr>
              <w:t>Motivo de la modificación</w:t>
            </w:r>
          </w:p>
        </w:tc>
      </w:tr>
      <w:tr w:rsidR="001F7F4F">
        <w:trPr>
          <w:trHeight w:val="287"/>
        </w:trPr>
        <w:tc>
          <w:tcPr>
            <w:tcW w:w="1330" w:type="dxa"/>
          </w:tcPr>
          <w:p w:rsidR="001F7F4F" w:rsidRDefault="00000000">
            <w:pPr>
              <w:tabs>
                <w:tab w:val="left" w:pos="6015"/>
              </w:tabs>
              <w:ind w:right="309"/>
              <w:rPr>
                <w:rFonts w:ascii="Calibri" w:eastAsia="Calibri" w:hAnsi="Calibri" w:cs="Calibri"/>
                <w:sz w:val="20"/>
                <w:szCs w:val="20"/>
              </w:rPr>
            </w:pPr>
            <w:r>
              <w:rPr>
                <w:rFonts w:ascii="Calibri" w:eastAsia="Calibri" w:hAnsi="Calibri" w:cs="Calibri"/>
                <w:sz w:val="20"/>
                <w:szCs w:val="20"/>
              </w:rPr>
              <w:t>01</w:t>
            </w:r>
          </w:p>
        </w:tc>
        <w:tc>
          <w:tcPr>
            <w:tcW w:w="1668" w:type="dxa"/>
          </w:tcPr>
          <w:p w:rsidR="001F7F4F" w:rsidRDefault="00000000">
            <w:pPr>
              <w:tabs>
                <w:tab w:val="left" w:pos="6015"/>
              </w:tabs>
              <w:ind w:right="309"/>
              <w:rPr>
                <w:rFonts w:ascii="Calibri" w:eastAsia="Calibri" w:hAnsi="Calibri" w:cs="Calibri"/>
                <w:sz w:val="20"/>
                <w:szCs w:val="20"/>
              </w:rPr>
            </w:pPr>
            <w:r>
              <w:rPr>
                <w:rFonts w:ascii="Calibri" w:eastAsia="Calibri" w:hAnsi="Calibri" w:cs="Calibri"/>
                <w:sz w:val="20"/>
                <w:szCs w:val="20"/>
              </w:rPr>
              <w:t>13/12/2021</w:t>
            </w:r>
          </w:p>
        </w:tc>
        <w:tc>
          <w:tcPr>
            <w:tcW w:w="6270" w:type="dxa"/>
          </w:tcPr>
          <w:p w:rsidR="001F7F4F" w:rsidRDefault="00000000">
            <w:pPr>
              <w:tabs>
                <w:tab w:val="left" w:pos="6015"/>
              </w:tabs>
              <w:ind w:right="309"/>
              <w:rPr>
                <w:rFonts w:ascii="Calibri" w:eastAsia="Calibri" w:hAnsi="Calibri" w:cs="Calibri"/>
                <w:sz w:val="20"/>
                <w:szCs w:val="20"/>
              </w:rPr>
            </w:pPr>
            <w:r>
              <w:rPr>
                <w:rFonts w:ascii="Calibri" w:eastAsia="Calibri" w:hAnsi="Calibri" w:cs="Calibri"/>
                <w:sz w:val="20"/>
                <w:szCs w:val="20"/>
              </w:rPr>
              <w:t>Nuevo procedimiento del SGC optimizado.</w:t>
            </w:r>
          </w:p>
        </w:tc>
      </w:tr>
      <w:tr w:rsidR="001F7F4F">
        <w:trPr>
          <w:trHeight w:val="272"/>
        </w:trPr>
        <w:tc>
          <w:tcPr>
            <w:tcW w:w="1330" w:type="dxa"/>
          </w:tcPr>
          <w:p w:rsidR="001F7F4F" w:rsidRDefault="00000000">
            <w:pPr>
              <w:tabs>
                <w:tab w:val="left" w:pos="6015"/>
              </w:tabs>
              <w:ind w:right="309"/>
              <w:rPr>
                <w:rFonts w:ascii="Calibri" w:eastAsia="Calibri" w:hAnsi="Calibri" w:cs="Calibri"/>
                <w:sz w:val="20"/>
                <w:szCs w:val="20"/>
              </w:rPr>
            </w:pPr>
            <w:r>
              <w:rPr>
                <w:rFonts w:ascii="Calibri" w:eastAsia="Calibri" w:hAnsi="Calibri" w:cs="Calibri"/>
                <w:sz w:val="20"/>
                <w:szCs w:val="20"/>
              </w:rPr>
              <w:t>02</w:t>
            </w:r>
          </w:p>
        </w:tc>
        <w:tc>
          <w:tcPr>
            <w:tcW w:w="1668" w:type="dxa"/>
          </w:tcPr>
          <w:p w:rsidR="001F7F4F" w:rsidRDefault="00000000">
            <w:pPr>
              <w:tabs>
                <w:tab w:val="left" w:pos="6015"/>
              </w:tabs>
              <w:ind w:right="309"/>
              <w:rPr>
                <w:rFonts w:ascii="Calibri" w:eastAsia="Calibri" w:hAnsi="Calibri" w:cs="Calibri"/>
                <w:sz w:val="20"/>
                <w:szCs w:val="20"/>
              </w:rPr>
            </w:pPr>
            <w:r>
              <w:rPr>
                <w:rFonts w:ascii="Calibri" w:eastAsia="Calibri" w:hAnsi="Calibri" w:cs="Calibri"/>
                <w:sz w:val="20"/>
                <w:szCs w:val="20"/>
              </w:rPr>
              <w:t>05/07/2023</w:t>
            </w:r>
          </w:p>
        </w:tc>
        <w:tc>
          <w:tcPr>
            <w:tcW w:w="6270" w:type="dxa"/>
          </w:tcPr>
          <w:p w:rsidR="001F7F4F" w:rsidRDefault="00000000">
            <w:pPr>
              <w:tabs>
                <w:tab w:val="left" w:pos="6015"/>
              </w:tabs>
              <w:ind w:right="309"/>
              <w:rPr>
                <w:rFonts w:ascii="Calibri" w:eastAsia="Calibri" w:hAnsi="Calibri" w:cs="Calibri"/>
                <w:sz w:val="20"/>
                <w:szCs w:val="20"/>
              </w:rPr>
            </w:pPr>
            <w:r>
              <w:rPr>
                <w:rFonts w:ascii="Calibri" w:eastAsia="Calibri" w:hAnsi="Calibri" w:cs="Calibri"/>
                <w:sz w:val="20"/>
                <w:szCs w:val="20"/>
              </w:rPr>
              <w:t>Revisado y no modificado.</w:t>
            </w:r>
          </w:p>
        </w:tc>
      </w:tr>
      <w:tr w:rsidR="001F7F4F">
        <w:trPr>
          <w:trHeight w:val="272"/>
        </w:trPr>
        <w:tc>
          <w:tcPr>
            <w:tcW w:w="1330" w:type="dxa"/>
          </w:tcPr>
          <w:p w:rsidR="001F7F4F" w:rsidRDefault="007F4A27">
            <w:pPr>
              <w:tabs>
                <w:tab w:val="left" w:pos="6015"/>
              </w:tabs>
              <w:ind w:right="309"/>
              <w:rPr>
                <w:rFonts w:ascii="Calibri" w:eastAsia="Calibri" w:hAnsi="Calibri" w:cs="Calibri"/>
                <w:sz w:val="20"/>
                <w:szCs w:val="20"/>
              </w:rPr>
            </w:pPr>
            <w:r w:rsidRPr="007F4A27">
              <w:rPr>
                <w:rFonts w:ascii="Calibri" w:eastAsia="Calibri" w:hAnsi="Calibri" w:cs="Calibri"/>
                <w:color w:val="FF0000"/>
                <w:sz w:val="20"/>
                <w:szCs w:val="20"/>
              </w:rPr>
              <w:t>03</w:t>
            </w:r>
          </w:p>
        </w:tc>
        <w:tc>
          <w:tcPr>
            <w:tcW w:w="1668" w:type="dxa"/>
          </w:tcPr>
          <w:p w:rsidR="001F7F4F" w:rsidRDefault="001F7F4F">
            <w:pPr>
              <w:tabs>
                <w:tab w:val="left" w:pos="6015"/>
              </w:tabs>
              <w:ind w:right="309"/>
              <w:rPr>
                <w:rFonts w:ascii="Calibri" w:eastAsia="Calibri" w:hAnsi="Calibri" w:cs="Calibri"/>
                <w:sz w:val="20"/>
                <w:szCs w:val="20"/>
              </w:rPr>
            </w:pPr>
          </w:p>
        </w:tc>
        <w:tc>
          <w:tcPr>
            <w:tcW w:w="6270" w:type="dxa"/>
          </w:tcPr>
          <w:p w:rsidR="001F7F4F" w:rsidRDefault="007F4A27">
            <w:pPr>
              <w:tabs>
                <w:tab w:val="left" w:pos="6015"/>
              </w:tabs>
              <w:ind w:right="309"/>
              <w:rPr>
                <w:rFonts w:ascii="Calibri" w:eastAsia="Calibri" w:hAnsi="Calibri" w:cs="Calibri"/>
                <w:sz w:val="20"/>
                <w:szCs w:val="20"/>
              </w:rPr>
            </w:pPr>
            <w:r w:rsidRPr="00207DF7">
              <w:rPr>
                <w:rFonts w:ascii="Calibri" w:eastAsia="Calibri" w:hAnsi="Calibri" w:cs="Calibri"/>
                <w:color w:val="FF0000"/>
                <w:sz w:val="20"/>
                <w:szCs w:val="20"/>
              </w:rPr>
              <w:t>Incorporación de los grupos de Interés (Ap.1 Objeto</w:t>
            </w:r>
            <w:r>
              <w:rPr>
                <w:rFonts w:ascii="Calibri" w:eastAsia="Calibri" w:hAnsi="Calibri" w:cs="Calibri"/>
                <w:color w:val="FF0000"/>
                <w:sz w:val="20"/>
                <w:szCs w:val="20"/>
              </w:rPr>
              <w:t>)</w:t>
            </w:r>
          </w:p>
        </w:tc>
      </w:tr>
      <w:tr w:rsidR="001F7F4F">
        <w:trPr>
          <w:trHeight w:val="272"/>
        </w:trPr>
        <w:tc>
          <w:tcPr>
            <w:tcW w:w="1330" w:type="dxa"/>
          </w:tcPr>
          <w:p w:rsidR="001F7F4F" w:rsidRDefault="001F7F4F">
            <w:pPr>
              <w:tabs>
                <w:tab w:val="left" w:pos="6015"/>
              </w:tabs>
              <w:ind w:right="309"/>
              <w:rPr>
                <w:rFonts w:ascii="Calibri" w:eastAsia="Calibri" w:hAnsi="Calibri" w:cs="Calibri"/>
                <w:sz w:val="20"/>
                <w:szCs w:val="20"/>
              </w:rPr>
            </w:pPr>
          </w:p>
        </w:tc>
        <w:tc>
          <w:tcPr>
            <w:tcW w:w="1668" w:type="dxa"/>
          </w:tcPr>
          <w:p w:rsidR="001F7F4F" w:rsidRDefault="001F7F4F">
            <w:pPr>
              <w:tabs>
                <w:tab w:val="left" w:pos="6015"/>
              </w:tabs>
              <w:ind w:right="309"/>
              <w:rPr>
                <w:rFonts w:ascii="Calibri" w:eastAsia="Calibri" w:hAnsi="Calibri" w:cs="Calibri"/>
                <w:sz w:val="20"/>
                <w:szCs w:val="20"/>
              </w:rPr>
            </w:pPr>
          </w:p>
        </w:tc>
        <w:tc>
          <w:tcPr>
            <w:tcW w:w="6270" w:type="dxa"/>
          </w:tcPr>
          <w:p w:rsidR="001F7F4F" w:rsidRDefault="001F7F4F">
            <w:pPr>
              <w:tabs>
                <w:tab w:val="left" w:pos="6015"/>
              </w:tabs>
              <w:ind w:right="309"/>
              <w:rPr>
                <w:rFonts w:ascii="Calibri" w:eastAsia="Calibri" w:hAnsi="Calibri" w:cs="Calibri"/>
                <w:sz w:val="20"/>
                <w:szCs w:val="20"/>
              </w:rPr>
            </w:pPr>
          </w:p>
        </w:tc>
      </w:tr>
      <w:tr w:rsidR="001F7F4F">
        <w:trPr>
          <w:trHeight w:val="272"/>
        </w:trPr>
        <w:tc>
          <w:tcPr>
            <w:tcW w:w="1330" w:type="dxa"/>
          </w:tcPr>
          <w:p w:rsidR="001F7F4F" w:rsidRDefault="001F7F4F">
            <w:pPr>
              <w:tabs>
                <w:tab w:val="left" w:pos="6015"/>
              </w:tabs>
              <w:ind w:right="309"/>
              <w:rPr>
                <w:rFonts w:ascii="Calibri" w:eastAsia="Calibri" w:hAnsi="Calibri" w:cs="Calibri"/>
                <w:sz w:val="20"/>
                <w:szCs w:val="20"/>
              </w:rPr>
            </w:pPr>
          </w:p>
        </w:tc>
        <w:tc>
          <w:tcPr>
            <w:tcW w:w="1668" w:type="dxa"/>
          </w:tcPr>
          <w:p w:rsidR="001F7F4F" w:rsidRDefault="001F7F4F">
            <w:pPr>
              <w:tabs>
                <w:tab w:val="left" w:pos="6015"/>
              </w:tabs>
              <w:ind w:right="309"/>
              <w:rPr>
                <w:rFonts w:ascii="Calibri" w:eastAsia="Calibri" w:hAnsi="Calibri" w:cs="Calibri"/>
                <w:sz w:val="20"/>
                <w:szCs w:val="20"/>
              </w:rPr>
            </w:pPr>
          </w:p>
        </w:tc>
        <w:tc>
          <w:tcPr>
            <w:tcW w:w="6270" w:type="dxa"/>
          </w:tcPr>
          <w:p w:rsidR="001F7F4F" w:rsidRDefault="001F7F4F">
            <w:pPr>
              <w:tabs>
                <w:tab w:val="left" w:pos="6015"/>
              </w:tabs>
              <w:ind w:right="309"/>
              <w:rPr>
                <w:rFonts w:ascii="Calibri" w:eastAsia="Calibri" w:hAnsi="Calibri" w:cs="Calibri"/>
                <w:sz w:val="20"/>
                <w:szCs w:val="20"/>
              </w:rPr>
            </w:pPr>
          </w:p>
        </w:tc>
      </w:tr>
    </w:tbl>
    <w:p w:rsidR="001F7F4F" w:rsidRDefault="001F7F4F">
      <w:pPr>
        <w:spacing w:line="360" w:lineRule="auto"/>
        <w:jc w:val="both"/>
        <w:rPr>
          <w:rFonts w:ascii="Calibri" w:eastAsia="Calibri" w:hAnsi="Calibri" w:cs="Calibri"/>
          <w:sz w:val="16"/>
          <w:szCs w:val="16"/>
        </w:rPr>
      </w:pPr>
    </w:p>
    <w:tbl>
      <w:tblPr>
        <w:tblStyle w:val="a6"/>
        <w:tblW w:w="9250" w:type="dxa"/>
        <w:tblInd w:w="0" w:type="dxa"/>
        <w:tblLayout w:type="fixed"/>
        <w:tblLook w:val="0000" w:firstRow="0" w:lastRow="0" w:firstColumn="0" w:lastColumn="0" w:noHBand="0" w:noVBand="0"/>
      </w:tblPr>
      <w:tblGrid>
        <w:gridCol w:w="4570"/>
        <w:gridCol w:w="4680"/>
      </w:tblGrid>
      <w:tr w:rsidR="001F7F4F">
        <w:trPr>
          <w:trHeight w:val="2062"/>
        </w:trPr>
        <w:tc>
          <w:tcPr>
            <w:tcW w:w="4570" w:type="dxa"/>
            <w:tcBorders>
              <w:top w:val="single" w:sz="6" w:space="0" w:color="000000"/>
              <w:left w:val="single" w:sz="6" w:space="0" w:color="000000"/>
              <w:bottom w:val="single" w:sz="4" w:space="0" w:color="000000"/>
              <w:right w:val="nil"/>
            </w:tcBorders>
          </w:tcPr>
          <w:p w:rsidR="001F7F4F" w:rsidRDefault="00000000">
            <w:pPr>
              <w:keepNext/>
              <w:pBdr>
                <w:top w:val="nil"/>
                <w:left w:val="nil"/>
                <w:bottom w:val="nil"/>
                <w:right w:val="nil"/>
                <w:between w:val="nil"/>
              </w:pBdr>
              <w:jc w:val="both"/>
              <w:rPr>
                <w:rFonts w:ascii="Calibri" w:eastAsia="Calibri" w:hAnsi="Calibri" w:cs="Calibri"/>
                <w:color w:val="000000"/>
                <w:sz w:val="20"/>
                <w:szCs w:val="20"/>
                <w:u w:val="single"/>
              </w:rPr>
            </w:pPr>
            <w:r>
              <w:rPr>
                <w:rFonts w:ascii="Calibri" w:eastAsia="Calibri" w:hAnsi="Calibri" w:cs="Calibri"/>
                <w:color w:val="000000"/>
                <w:sz w:val="20"/>
                <w:szCs w:val="20"/>
              </w:rPr>
              <w:t xml:space="preserve">Elaboración: Comisión de Garantía de Calidad </w:t>
            </w:r>
          </w:p>
          <w:p w:rsidR="001F7F4F" w:rsidRDefault="001F7F4F">
            <w:pPr>
              <w:pBdr>
                <w:top w:val="nil"/>
                <w:left w:val="nil"/>
                <w:bottom w:val="nil"/>
                <w:right w:val="nil"/>
                <w:between w:val="nil"/>
              </w:pBdr>
              <w:rPr>
                <w:rFonts w:ascii="Calibri" w:eastAsia="Calibri" w:hAnsi="Calibri" w:cs="Calibri"/>
                <w:color w:val="000000"/>
                <w:sz w:val="20"/>
                <w:szCs w:val="20"/>
              </w:rPr>
            </w:pPr>
          </w:p>
          <w:p w:rsidR="001F7F4F" w:rsidRDefault="001F7F4F">
            <w:pPr>
              <w:rPr>
                <w:rFonts w:ascii="Calibri" w:eastAsia="Calibri" w:hAnsi="Calibri" w:cs="Calibri"/>
                <w:sz w:val="20"/>
                <w:szCs w:val="20"/>
              </w:rPr>
            </w:pPr>
          </w:p>
          <w:p w:rsidR="001F7F4F" w:rsidRDefault="001F7F4F">
            <w:pPr>
              <w:rPr>
                <w:rFonts w:ascii="Calibri" w:eastAsia="Calibri" w:hAnsi="Calibri" w:cs="Calibri"/>
                <w:sz w:val="20"/>
                <w:szCs w:val="20"/>
              </w:rPr>
            </w:pPr>
          </w:p>
          <w:p w:rsidR="001F7F4F" w:rsidRDefault="001F7F4F">
            <w:pPr>
              <w:rPr>
                <w:rFonts w:ascii="Calibri" w:eastAsia="Calibri" w:hAnsi="Calibri" w:cs="Calibri"/>
                <w:sz w:val="20"/>
                <w:szCs w:val="20"/>
              </w:rPr>
            </w:pPr>
          </w:p>
          <w:p w:rsidR="001F7F4F" w:rsidRDefault="001F7F4F">
            <w:pPr>
              <w:rPr>
                <w:rFonts w:ascii="Calibri" w:eastAsia="Calibri" w:hAnsi="Calibri" w:cs="Calibri"/>
                <w:sz w:val="16"/>
                <w:szCs w:val="16"/>
              </w:rPr>
            </w:pPr>
          </w:p>
          <w:p w:rsidR="001F7F4F" w:rsidRDefault="00000000">
            <w:pPr>
              <w:rPr>
                <w:rFonts w:ascii="Calibri" w:eastAsia="Calibri" w:hAnsi="Calibri" w:cs="Calibri"/>
                <w:sz w:val="16"/>
                <w:szCs w:val="16"/>
              </w:rPr>
            </w:pPr>
            <w:r>
              <w:rPr>
                <w:rFonts w:ascii="Calibri" w:eastAsia="Calibri" w:hAnsi="Calibri" w:cs="Calibri"/>
                <w:sz w:val="16"/>
                <w:szCs w:val="16"/>
              </w:rPr>
              <w:t xml:space="preserve">Fdo. </w:t>
            </w:r>
            <w:r w:rsidR="007F4A27">
              <w:rPr>
                <w:rFonts w:ascii="Calibri" w:eastAsia="Calibri" w:hAnsi="Calibri" w:cs="Calibri"/>
                <w:sz w:val="16"/>
                <w:szCs w:val="16"/>
              </w:rPr>
              <w:t>Diego Franco Jaime</w:t>
            </w:r>
            <w:r>
              <w:rPr>
                <w:rFonts w:ascii="Calibri" w:eastAsia="Calibri" w:hAnsi="Calibri" w:cs="Calibri"/>
                <w:sz w:val="16"/>
                <w:szCs w:val="16"/>
              </w:rPr>
              <w:t>. Presidente de la Comisión de Garantía de Calidad.</w:t>
            </w:r>
          </w:p>
          <w:p w:rsidR="001F7F4F" w:rsidRDefault="00000000">
            <w:pPr>
              <w:rPr>
                <w:rFonts w:ascii="Calibri" w:eastAsia="Calibri" w:hAnsi="Calibri" w:cs="Calibri"/>
                <w:sz w:val="20"/>
                <w:szCs w:val="20"/>
                <w:u w:val="single"/>
              </w:rPr>
            </w:pPr>
            <w:r>
              <w:rPr>
                <w:rFonts w:ascii="Calibri" w:eastAsia="Calibri" w:hAnsi="Calibri" w:cs="Calibri"/>
                <w:sz w:val="16"/>
                <w:szCs w:val="16"/>
              </w:rPr>
              <w:t xml:space="preserve">Fecha: </w:t>
            </w:r>
          </w:p>
        </w:tc>
        <w:tc>
          <w:tcPr>
            <w:tcW w:w="4680" w:type="dxa"/>
            <w:tcBorders>
              <w:top w:val="single" w:sz="4" w:space="0" w:color="000000"/>
              <w:left w:val="single" w:sz="4" w:space="0" w:color="000000"/>
              <w:bottom w:val="single" w:sz="4" w:space="0" w:color="000000"/>
              <w:right w:val="single" w:sz="4" w:space="0" w:color="000000"/>
            </w:tcBorders>
            <w:vAlign w:val="center"/>
          </w:tcPr>
          <w:p w:rsidR="001F7F4F" w:rsidRDefault="00000000">
            <w:pPr>
              <w:keepNext/>
              <w:pBdr>
                <w:top w:val="nil"/>
                <w:left w:val="nil"/>
                <w:bottom w:val="nil"/>
                <w:right w:val="nil"/>
                <w:between w:val="nil"/>
              </w:pBdr>
              <w:jc w:val="both"/>
              <w:rPr>
                <w:rFonts w:ascii="Calibri" w:eastAsia="Calibri" w:hAnsi="Calibri" w:cs="Calibri"/>
                <w:color w:val="000000"/>
                <w:sz w:val="20"/>
                <w:szCs w:val="20"/>
                <w:u w:val="single"/>
              </w:rPr>
            </w:pPr>
            <w:r>
              <w:rPr>
                <w:rFonts w:ascii="Calibri" w:eastAsia="Calibri" w:hAnsi="Calibri" w:cs="Calibri"/>
                <w:color w:val="000000"/>
                <w:sz w:val="20"/>
                <w:szCs w:val="20"/>
              </w:rPr>
              <w:t>Revisión y aprobación: Junta de Facultad</w:t>
            </w:r>
          </w:p>
          <w:p w:rsidR="001F7F4F" w:rsidRDefault="001F7F4F">
            <w:pPr>
              <w:pBdr>
                <w:top w:val="nil"/>
                <w:left w:val="nil"/>
                <w:bottom w:val="nil"/>
                <w:right w:val="nil"/>
                <w:between w:val="nil"/>
              </w:pBdr>
              <w:rPr>
                <w:rFonts w:ascii="Calibri" w:eastAsia="Calibri" w:hAnsi="Calibri" w:cs="Calibri"/>
                <w:color w:val="000000"/>
                <w:sz w:val="20"/>
                <w:szCs w:val="20"/>
              </w:rPr>
            </w:pPr>
          </w:p>
          <w:p w:rsidR="001F7F4F" w:rsidRDefault="001F7F4F">
            <w:pPr>
              <w:rPr>
                <w:rFonts w:ascii="Calibri" w:eastAsia="Calibri" w:hAnsi="Calibri" w:cs="Calibri"/>
                <w:sz w:val="20"/>
                <w:szCs w:val="20"/>
              </w:rPr>
            </w:pPr>
          </w:p>
          <w:p w:rsidR="001F7F4F" w:rsidRDefault="001F7F4F">
            <w:pPr>
              <w:rPr>
                <w:rFonts w:ascii="Calibri" w:eastAsia="Calibri" w:hAnsi="Calibri" w:cs="Calibri"/>
                <w:sz w:val="20"/>
                <w:szCs w:val="20"/>
              </w:rPr>
            </w:pPr>
          </w:p>
          <w:p w:rsidR="001F7F4F" w:rsidRDefault="001F7F4F">
            <w:pPr>
              <w:rPr>
                <w:rFonts w:ascii="Calibri" w:eastAsia="Calibri" w:hAnsi="Calibri" w:cs="Calibri"/>
                <w:sz w:val="20"/>
                <w:szCs w:val="20"/>
              </w:rPr>
            </w:pPr>
          </w:p>
          <w:p w:rsidR="001F7F4F" w:rsidRDefault="001F7F4F">
            <w:pPr>
              <w:pBdr>
                <w:top w:val="nil"/>
                <w:left w:val="nil"/>
                <w:bottom w:val="nil"/>
                <w:right w:val="nil"/>
                <w:between w:val="nil"/>
              </w:pBdr>
              <w:rPr>
                <w:rFonts w:ascii="Calibri" w:eastAsia="Calibri" w:hAnsi="Calibri" w:cs="Calibri"/>
                <w:color w:val="000000"/>
                <w:sz w:val="16"/>
                <w:szCs w:val="16"/>
              </w:rPr>
            </w:pPr>
          </w:p>
          <w:p w:rsidR="001F7F4F" w:rsidRDefault="00000000">
            <w:pPr>
              <w:pBdr>
                <w:top w:val="nil"/>
                <w:left w:val="nil"/>
                <w:bottom w:val="nil"/>
                <w:right w:val="nil"/>
                <w:between w:val="nil"/>
              </w:pBdr>
              <w:rPr>
                <w:rFonts w:ascii="Calibri" w:eastAsia="Calibri" w:hAnsi="Calibri" w:cs="Calibri"/>
                <w:color w:val="000000"/>
                <w:sz w:val="16"/>
                <w:szCs w:val="16"/>
              </w:rPr>
            </w:pPr>
            <w:r>
              <w:rPr>
                <w:rFonts w:ascii="Calibri" w:eastAsia="Calibri" w:hAnsi="Calibri" w:cs="Calibri"/>
                <w:color w:val="000000"/>
                <w:sz w:val="16"/>
                <w:szCs w:val="16"/>
              </w:rPr>
              <w:t xml:space="preserve">Fdo.: </w:t>
            </w:r>
            <w:r w:rsidR="007F4A27">
              <w:rPr>
                <w:rFonts w:ascii="Calibri" w:eastAsia="Calibri" w:hAnsi="Calibri" w:cs="Calibri"/>
                <w:sz w:val="16"/>
                <w:szCs w:val="16"/>
              </w:rPr>
              <w:t>Diego Franco Jaime</w:t>
            </w:r>
            <w:r>
              <w:rPr>
                <w:rFonts w:ascii="Calibri" w:eastAsia="Calibri" w:hAnsi="Calibri" w:cs="Calibri"/>
                <w:color w:val="000000"/>
                <w:sz w:val="16"/>
                <w:szCs w:val="16"/>
              </w:rPr>
              <w:t>. Decano.</w:t>
            </w:r>
          </w:p>
          <w:p w:rsidR="001F7F4F" w:rsidRDefault="00000000">
            <w:pPr>
              <w:pBdr>
                <w:top w:val="nil"/>
                <w:left w:val="nil"/>
                <w:bottom w:val="nil"/>
                <w:right w:val="nil"/>
                <w:between w:val="nil"/>
              </w:pBdr>
              <w:rPr>
                <w:rFonts w:ascii="Calibri" w:eastAsia="Calibri" w:hAnsi="Calibri" w:cs="Calibri"/>
                <w:sz w:val="16"/>
                <w:szCs w:val="16"/>
              </w:rPr>
            </w:pPr>
            <w:r>
              <w:rPr>
                <w:rFonts w:ascii="Calibri" w:eastAsia="Calibri" w:hAnsi="Calibri" w:cs="Calibri"/>
                <w:color w:val="000000"/>
                <w:sz w:val="16"/>
                <w:szCs w:val="16"/>
              </w:rPr>
              <w:t>Fecha</w:t>
            </w:r>
            <w:r>
              <w:rPr>
                <w:rFonts w:ascii="Calibri" w:eastAsia="Calibri" w:hAnsi="Calibri" w:cs="Calibri"/>
                <w:sz w:val="16"/>
                <w:szCs w:val="16"/>
              </w:rPr>
              <w:t xml:space="preserve">: </w:t>
            </w:r>
          </w:p>
          <w:p w:rsidR="001F7F4F" w:rsidRDefault="001F7F4F">
            <w:pPr>
              <w:pBdr>
                <w:top w:val="nil"/>
                <w:left w:val="nil"/>
                <w:bottom w:val="nil"/>
                <w:right w:val="nil"/>
                <w:between w:val="nil"/>
              </w:pBdr>
              <w:rPr>
                <w:rFonts w:ascii="Calibri" w:eastAsia="Calibri" w:hAnsi="Calibri" w:cs="Calibri"/>
                <w:color w:val="000000"/>
                <w:sz w:val="20"/>
                <w:szCs w:val="20"/>
              </w:rPr>
            </w:pPr>
          </w:p>
        </w:tc>
      </w:tr>
    </w:tbl>
    <w:p w:rsidR="001F7F4F" w:rsidRDefault="001F7F4F">
      <w:pPr>
        <w:spacing w:line="360" w:lineRule="auto"/>
        <w:jc w:val="both"/>
        <w:rPr>
          <w:rFonts w:ascii="Calibri" w:eastAsia="Calibri" w:hAnsi="Calibri" w:cs="Calibri"/>
          <w:b/>
        </w:rPr>
      </w:pPr>
    </w:p>
    <w:p w:rsidR="001F7F4F" w:rsidRDefault="001F7F4F">
      <w:pPr>
        <w:spacing w:line="360" w:lineRule="auto"/>
        <w:jc w:val="both"/>
        <w:rPr>
          <w:rFonts w:ascii="Calibri" w:eastAsia="Calibri" w:hAnsi="Calibri" w:cs="Calibri"/>
          <w:b/>
        </w:rPr>
      </w:pPr>
    </w:p>
    <w:p w:rsidR="001F7F4F" w:rsidRDefault="001F7F4F">
      <w:pPr>
        <w:spacing w:line="360" w:lineRule="auto"/>
        <w:jc w:val="both"/>
        <w:rPr>
          <w:rFonts w:ascii="Calibri" w:eastAsia="Calibri" w:hAnsi="Calibri" w:cs="Calibri"/>
          <w:b/>
        </w:rPr>
      </w:pPr>
    </w:p>
    <w:p w:rsidR="001F7F4F" w:rsidRDefault="001F7F4F">
      <w:pPr>
        <w:spacing w:line="360" w:lineRule="auto"/>
        <w:jc w:val="both"/>
        <w:rPr>
          <w:rFonts w:ascii="Calibri" w:eastAsia="Calibri" w:hAnsi="Calibri" w:cs="Calibri"/>
          <w:b/>
        </w:rPr>
      </w:pPr>
    </w:p>
    <w:p w:rsidR="001F7F4F" w:rsidRDefault="001F7F4F">
      <w:pPr>
        <w:spacing w:line="360" w:lineRule="auto"/>
        <w:jc w:val="both"/>
        <w:rPr>
          <w:rFonts w:ascii="Calibri" w:eastAsia="Calibri" w:hAnsi="Calibri" w:cs="Calibri"/>
        </w:rPr>
      </w:pPr>
    </w:p>
    <w:p w:rsidR="001F7F4F" w:rsidRDefault="001F7F4F">
      <w:pPr>
        <w:jc w:val="both"/>
        <w:rPr>
          <w:rFonts w:ascii="Calibri" w:eastAsia="Calibri" w:hAnsi="Calibri" w:cs="Calibri"/>
          <w:b/>
        </w:rPr>
      </w:pPr>
    </w:p>
    <w:p w:rsidR="001F7F4F" w:rsidRDefault="00000000">
      <w:pPr>
        <w:rPr>
          <w:rFonts w:ascii="Calibri" w:eastAsia="Calibri" w:hAnsi="Calibri" w:cs="Calibri"/>
          <w:b/>
        </w:rPr>
      </w:pPr>
      <w:r>
        <w:rPr>
          <w:rFonts w:ascii="Calibri" w:eastAsia="Calibri" w:hAnsi="Calibri" w:cs="Calibri"/>
          <w:b/>
        </w:rPr>
        <w:t>1. OBJETO</w:t>
      </w:r>
    </w:p>
    <w:p w:rsidR="001F7F4F" w:rsidRDefault="001F7F4F">
      <w:pPr>
        <w:jc w:val="both"/>
        <w:rPr>
          <w:rFonts w:ascii="Calibri" w:eastAsia="Calibri" w:hAnsi="Calibri" w:cs="Calibri"/>
          <w:b/>
        </w:rPr>
      </w:pPr>
    </w:p>
    <w:p w:rsidR="001F7F4F" w:rsidRDefault="00000000">
      <w:pPr>
        <w:numPr>
          <w:ilvl w:val="0"/>
          <w:numId w:val="6"/>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El objeto del presente procedimiento es establecer la metodología de planificación, revisión y mejora continua del propio Sistema de Garantía de Calidad (SGC) que aplican los títulos impartidos por la Facultad de Ciencias Experimentales (FCE).</w:t>
      </w:r>
    </w:p>
    <w:p w:rsidR="001F7F4F" w:rsidRDefault="00000000">
      <w:pPr>
        <w:numPr>
          <w:ilvl w:val="0"/>
          <w:numId w:val="6"/>
        </w:numPr>
        <w:pBdr>
          <w:top w:val="nil"/>
          <w:left w:val="nil"/>
          <w:bottom w:val="nil"/>
          <w:right w:val="nil"/>
          <w:between w:val="nil"/>
        </w:pBdr>
        <w:jc w:val="both"/>
        <w:rPr>
          <w:rFonts w:ascii="Calibri" w:eastAsia="Calibri" w:hAnsi="Calibri" w:cs="Calibri"/>
          <w:b/>
          <w:color w:val="000000"/>
        </w:rPr>
      </w:pPr>
      <w:r>
        <w:rPr>
          <w:rFonts w:ascii="Calibri" w:eastAsia="Calibri" w:hAnsi="Calibri" w:cs="Calibri"/>
          <w:color w:val="000000"/>
        </w:rPr>
        <w:t>En este sentido, el procedimiento establece la sistemática para la realización de un análisis interno y externo, así como para la revisión y despliegue de la Política de Calidad y de los Objetivos Estratégicos del Centro.</w:t>
      </w:r>
    </w:p>
    <w:p w:rsidR="001F7F4F" w:rsidRDefault="00000000">
      <w:pPr>
        <w:numPr>
          <w:ilvl w:val="0"/>
          <w:numId w:val="6"/>
        </w:numPr>
        <w:pBdr>
          <w:top w:val="nil"/>
          <w:left w:val="nil"/>
          <w:bottom w:val="nil"/>
          <w:right w:val="nil"/>
          <w:between w:val="nil"/>
        </w:pBdr>
        <w:jc w:val="both"/>
        <w:rPr>
          <w:rFonts w:ascii="Calibri" w:eastAsia="Calibri" w:hAnsi="Calibri" w:cs="Calibri"/>
          <w:b/>
          <w:color w:val="000000"/>
        </w:rPr>
      </w:pPr>
      <w:r>
        <w:rPr>
          <w:rFonts w:ascii="Calibri" w:eastAsia="Calibri" w:hAnsi="Calibri" w:cs="Calibri"/>
          <w:color w:val="000000"/>
        </w:rPr>
        <w:t xml:space="preserve">Asimismo, establece la elaboración del Informe de Revisión Anual del SGC del Centro y del Plan de Mejora correspondiente, así como del Documento de Planificación, Desarrollo y Seguimiento del SGC para el ciclo de gestión actual. </w:t>
      </w:r>
    </w:p>
    <w:p w:rsidR="001F7F4F" w:rsidRDefault="00000000">
      <w:pPr>
        <w:numPr>
          <w:ilvl w:val="0"/>
          <w:numId w:val="6"/>
        </w:numPr>
        <w:pBdr>
          <w:top w:val="nil"/>
          <w:left w:val="nil"/>
          <w:bottom w:val="nil"/>
          <w:right w:val="nil"/>
          <w:between w:val="nil"/>
        </w:pBdr>
        <w:jc w:val="both"/>
        <w:rPr>
          <w:rFonts w:ascii="Calibri" w:eastAsia="Calibri" w:hAnsi="Calibri" w:cs="Calibri"/>
          <w:b/>
          <w:color w:val="000000"/>
        </w:rPr>
      </w:pPr>
      <w:r>
        <w:rPr>
          <w:rFonts w:ascii="Calibri" w:eastAsia="Calibri" w:hAnsi="Calibri" w:cs="Calibri"/>
          <w:color w:val="000000"/>
        </w:rPr>
        <w:t>Se establece, además, la sistemática de rendición de cuentas del Centro.</w:t>
      </w:r>
    </w:p>
    <w:p w:rsidR="001F7F4F" w:rsidRDefault="00000000">
      <w:pPr>
        <w:numPr>
          <w:ilvl w:val="0"/>
          <w:numId w:val="6"/>
        </w:numPr>
        <w:pBdr>
          <w:top w:val="nil"/>
          <w:left w:val="nil"/>
          <w:bottom w:val="nil"/>
          <w:right w:val="nil"/>
          <w:between w:val="nil"/>
        </w:pBdr>
        <w:jc w:val="both"/>
        <w:rPr>
          <w:rFonts w:ascii="Calibri" w:eastAsia="Calibri" w:hAnsi="Calibri" w:cs="Calibri"/>
          <w:b/>
          <w:color w:val="000000"/>
        </w:rPr>
      </w:pPr>
      <w:r>
        <w:rPr>
          <w:rFonts w:ascii="Calibri" w:eastAsia="Calibri" w:hAnsi="Calibri" w:cs="Calibri"/>
          <w:color w:val="000000"/>
        </w:rPr>
        <w:t>Este procedimiento PE01 está estrechamente vinculado con todos los procedimientos del SGC, puesto que revisa la planificación, funcionamiento y resultados de todo el sistema. Del mismo modo, está muy relacionado con el Manual del Sistema de Garantía de Calidad, especialmente con los aspectos relacionados con la participación de los grupos de interés y con la auditoría interna realizada anualmente al SGC del Centro.</w:t>
      </w:r>
    </w:p>
    <w:p w:rsidR="001F7F4F" w:rsidRPr="007F4A27" w:rsidRDefault="00000000">
      <w:pPr>
        <w:numPr>
          <w:ilvl w:val="0"/>
          <w:numId w:val="6"/>
        </w:numPr>
        <w:pBdr>
          <w:top w:val="nil"/>
          <w:left w:val="nil"/>
          <w:bottom w:val="nil"/>
          <w:right w:val="nil"/>
          <w:between w:val="nil"/>
        </w:pBdr>
        <w:jc w:val="both"/>
        <w:rPr>
          <w:rFonts w:ascii="Calibri" w:eastAsia="Calibri" w:hAnsi="Calibri" w:cs="Calibri"/>
          <w:b/>
          <w:color w:val="000000"/>
        </w:rPr>
      </w:pPr>
      <w:r>
        <w:rPr>
          <w:rFonts w:ascii="Calibri" w:eastAsia="Calibri" w:hAnsi="Calibri" w:cs="Calibri"/>
          <w:color w:val="000000"/>
        </w:rPr>
        <w:t>Este procedimiento PE01 comprende a todos los títulos oficiales de la Universidad de Jaén asignados a la FCE.</w:t>
      </w:r>
    </w:p>
    <w:p w:rsidR="007F4A27" w:rsidRPr="007F4A27" w:rsidRDefault="007F4A27">
      <w:pPr>
        <w:numPr>
          <w:ilvl w:val="0"/>
          <w:numId w:val="6"/>
        </w:numPr>
        <w:pBdr>
          <w:top w:val="nil"/>
          <w:left w:val="nil"/>
          <w:bottom w:val="nil"/>
          <w:right w:val="nil"/>
          <w:between w:val="nil"/>
        </w:pBdr>
        <w:jc w:val="both"/>
        <w:rPr>
          <w:rFonts w:ascii="Calibri" w:eastAsia="Calibri" w:hAnsi="Calibri" w:cs="Calibri"/>
          <w:b/>
          <w:color w:val="FF0000"/>
        </w:rPr>
      </w:pPr>
      <w:hyperlink r:id="rId8" w:history="1">
        <w:r w:rsidRPr="007F4A27">
          <w:rPr>
            <w:rStyle w:val="Hipervnculo"/>
            <w:rFonts w:ascii="Calibri" w:eastAsia="Calibri" w:hAnsi="Calibri" w:cs="Calibri"/>
            <w:color w:val="FF0000"/>
          </w:rPr>
          <w:t>Grupos de interés</w:t>
        </w:r>
      </w:hyperlink>
      <w:r w:rsidRPr="007F4A27">
        <w:rPr>
          <w:rFonts w:ascii="Calibri" w:eastAsia="Calibri" w:hAnsi="Calibri" w:cs="Calibri"/>
          <w:color w:val="FF0000"/>
        </w:rPr>
        <w:t xml:space="preserve"> identificados en este procedimiento.</w:t>
      </w:r>
    </w:p>
    <w:p w:rsidR="001F7F4F" w:rsidRDefault="001F7F4F">
      <w:pPr>
        <w:jc w:val="both"/>
        <w:rPr>
          <w:rFonts w:ascii="Calibri" w:eastAsia="Calibri" w:hAnsi="Calibri" w:cs="Calibri"/>
          <w:b/>
        </w:rPr>
      </w:pPr>
    </w:p>
    <w:p w:rsidR="001F7F4F" w:rsidRDefault="001F7F4F">
      <w:pPr>
        <w:jc w:val="both"/>
        <w:rPr>
          <w:rFonts w:ascii="Calibri" w:eastAsia="Calibri" w:hAnsi="Calibri" w:cs="Calibri"/>
          <w:b/>
        </w:rPr>
      </w:pPr>
    </w:p>
    <w:p w:rsidR="001F7F4F" w:rsidRDefault="00000000">
      <w:pPr>
        <w:jc w:val="both"/>
        <w:rPr>
          <w:rFonts w:ascii="Calibri" w:eastAsia="Calibri" w:hAnsi="Calibri" w:cs="Calibri"/>
          <w:b/>
        </w:rPr>
      </w:pPr>
      <w:r>
        <w:rPr>
          <w:rFonts w:ascii="Calibri" w:eastAsia="Calibri" w:hAnsi="Calibri" w:cs="Calibri"/>
          <w:b/>
        </w:rPr>
        <w:t>2. ALCANCE</w:t>
      </w:r>
    </w:p>
    <w:p w:rsidR="001F7F4F" w:rsidRDefault="001F7F4F">
      <w:pPr>
        <w:jc w:val="both"/>
        <w:rPr>
          <w:rFonts w:ascii="Calibri" w:eastAsia="Calibri" w:hAnsi="Calibri" w:cs="Calibri"/>
          <w:b/>
        </w:rPr>
      </w:pPr>
    </w:p>
    <w:p w:rsidR="001F7F4F" w:rsidRDefault="00000000">
      <w:pPr>
        <w:jc w:val="both"/>
        <w:rPr>
          <w:rFonts w:ascii="Calibri" w:eastAsia="Calibri" w:hAnsi="Calibri" w:cs="Calibri"/>
        </w:rPr>
      </w:pPr>
      <w:r>
        <w:rPr>
          <w:rFonts w:ascii="Calibri" w:eastAsia="Calibri" w:hAnsi="Calibri" w:cs="Calibri"/>
          <w:b/>
        </w:rPr>
        <w:t>Entrada</w:t>
      </w:r>
      <w:r>
        <w:rPr>
          <w:rFonts w:ascii="Calibri" w:eastAsia="Calibri" w:hAnsi="Calibri" w:cs="Calibri"/>
        </w:rPr>
        <w:t>: Documento de Planificación, Desarrollo y Seguimiento del SGC del ciclo de gestión anterior.</w:t>
      </w:r>
    </w:p>
    <w:p w:rsidR="001F7F4F" w:rsidRDefault="001F7F4F">
      <w:pPr>
        <w:jc w:val="both"/>
        <w:rPr>
          <w:rFonts w:ascii="Calibri" w:eastAsia="Calibri" w:hAnsi="Calibri" w:cs="Calibri"/>
        </w:rPr>
      </w:pPr>
    </w:p>
    <w:p w:rsidR="001F7F4F" w:rsidRDefault="00000000">
      <w:pPr>
        <w:jc w:val="both"/>
        <w:rPr>
          <w:rFonts w:ascii="Calibri" w:eastAsia="Calibri" w:hAnsi="Calibri" w:cs="Calibri"/>
        </w:rPr>
      </w:pPr>
      <w:r>
        <w:rPr>
          <w:rFonts w:ascii="Calibri" w:eastAsia="Calibri" w:hAnsi="Calibri" w:cs="Calibri"/>
          <w:b/>
        </w:rPr>
        <w:t>Salida</w:t>
      </w:r>
      <w:r>
        <w:rPr>
          <w:rFonts w:ascii="Calibri" w:eastAsia="Calibri" w:hAnsi="Calibri" w:cs="Calibri"/>
        </w:rPr>
        <w:t>: Documento de Planificación, Desarrollo y Seguimiento del SGC para el nuevo ciclo de gestión.</w:t>
      </w:r>
    </w:p>
    <w:p w:rsidR="001F7F4F" w:rsidRDefault="001F7F4F">
      <w:pPr>
        <w:jc w:val="both"/>
        <w:rPr>
          <w:rFonts w:ascii="Calibri" w:eastAsia="Calibri" w:hAnsi="Calibri" w:cs="Calibri"/>
        </w:rPr>
      </w:pPr>
    </w:p>
    <w:p w:rsidR="001F7F4F" w:rsidRDefault="001F7F4F">
      <w:pPr>
        <w:ind w:left="720" w:hanging="720"/>
        <w:jc w:val="both"/>
        <w:rPr>
          <w:rFonts w:ascii="Calibri" w:eastAsia="Calibri" w:hAnsi="Calibri" w:cs="Calibri"/>
          <w:b/>
        </w:rPr>
      </w:pPr>
    </w:p>
    <w:p w:rsidR="001F7F4F" w:rsidRDefault="00000000">
      <w:pPr>
        <w:jc w:val="both"/>
        <w:rPr>
          <w:rFonts w:ascii="Calibri" w:eastAsia="Calibri" w:hAnsi="Calibri" w:cs="Calibri"/>
          <w:b/>
        </w:rPr>
      </w:pPr>
      <w:r>
        <w:rPr>
          <w:rFonts w:ascii="Calibri" w:eastAsia="Calibri" w:hAnsi="Calibri" w:cs="Calibri"/>
          <w:b/>
        </w:rPr>
        <w:t>3. RESPONSABILIDADES</w:t>
      </w:r>
    </w:p>
    <w:p w:rsidR="001F7F4F" w:rsidRDefault="001F7F4F">
      <w:pPr>
        <w:jc w:val="both"/>
        <w:rPr>
          <w:rFonts w:ascii="Calibri" w:eastAsia="Calibri" w:hAnsi="Calibri" w:cs="Calibri"/>
        </w:rPr>
      </w:pPr>
    </w:p>
    <w:p w:rsidR="001F7F4F" w:rsidRDefault="00000000">
      <w:pPr>
        <w:numPr>
          <w:ilvl w:val="0"/>
          <w:numId w:val="5"/>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Comisión de Garantía de Calidad. [CGC]</w:t>
      </w:r>
    </w:p>
    <w:p w:rsidR="001F7F4F" w:rsidRDefault="00000000">
      <w:pPr>
        <w:numPr>
          <w:ilvl w:val="0"/>
          <w:numId w:val="5"/>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Decano/a. [DEC]</w:t>
      </w:r>
    </w:p>
    <w:p w:rsidR="001F7F4F" w:rsidRDefault="00000000">
      <w:pPr>
        <w:numPr>
          <w:ilvl w:val="0"/>
          <w:numId w:val="5"/>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Equipo Decanal. [ED]</w:t>
      </w:r>
    </w:p>
    <w:p w:rsidR="001F7F4F" w:rsidRDefault="00000000">
      <w:pPr>
        <w:numPr>
          <w:ilvl w:val="0"/>
          <w:numId w:val="5"/>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Junta de Facultad. [JF]</w:t>
      </w:r>
    </w:p>
    <w:p w:rsidR="001F7F4F" w:rsidRDefault="001F7F4F">
      <w:pPr>
        <w:pBdr>
          <w:top w:val="nil"/>
          <w:left w:val="nil"/>
          <w:bottom w:val="nil"/>
          <w:right w:val="nil"/>
          <w:between w:val="nil"/>
        </w:pBdr>
        <w:ind w:left="720"/>
        <w:jc w:val="both"/>
        <w:rPr>
          <w:rFonts w:ascii="Calibri" w:eastAsia="Calibri" w:hAnsi="Calibri" w:cs="Calibri"/>
          <w:color w:val="000000"/>
        </w:rPr>
      </w:pPr>
    </w:p>
    <w:p w:rsidR="001F7F4F" w:rsidRDefault="001F7F4F">
      <w:pPr>
        <w:jc w:val="both"/>
        <w:rPr>
          <w:rFonts w:ascii="Calibri" w:eastAsia="Calibri" w:hAnsi="Calibri" w:cs="Calibri"/>
        </w:rPr>
      </w:pPr>
    </w:p>
    <w:p w:rsidR="001F7F4F" w:rsidRDefault="00000000">
      <w:pPr>
        <w:jc w:val="both"/>
        <w:rPr>
          <w:rFonts w:ascii="Calibri" w:eastAsia="Calibri" w:hAnsi="Calibri" w:cs="Calibri"/>
          <w:b/>
        </w:rPr>
      </w:pPr>
      <w:r>
        <w:rPr>
          <w:rFonts w:ascii="Calibri" w:eastAsia="Calibri" w:hAnsi="Calibri" w:cs="Calibri"/>
          <w:b/>
        </w:rPr>
        <w:t>4. DESARROLLO</w:t>
      </w:r>
    </w:p>
    <w:p w:rsidR="001F7F4F" w:rsidRDefault="001F7F4F">
      <w:pPr>
        <w:jc w:val="both"/>
        <w:rPr>
          <w:rFonts w:ascii="Calibri" w:eastAsia="Calibri" w:hAnsi="Calibri" w:cs="Calibri"/>
        </w:rPr>
      </w:pPr>
    </w:p>
    <w:p w:rsidR="001F7F4F" w:rsidRDefault="00000000">
      <w:pPr>
        <w:jc w:val="both"/>
        <w:rPr>
          <w:rFonts w:ascii="Calibri" w:eastAsia="Calibri" w:hAnsi="Calibri" w:cs="Calibri"/>
          <w:b/>
        </w:rPr>
      </w:pPr>
      <w:r>
        <w:rPr>
          <w:rFonts w:ascii="Calibri" w:eastAsia="Calibri" w:hAnsi="Calibri" w:cs="Calibri"/>
          <w:b/>
        </w:rPr>
        <w:lastRenderedPageBreak/>
        <w:t>4.1. PLANIFICACIÓN ESTRATÉGICA DEL CENTRO</w:t>
      </w:r>
    </w:p>
    <w:p w:rsidR="001F7F4F" w:rsidRDefault="001F7F4F">
      <w:pPr>
        <w:jc w:val="both"/>
        <w:rPr>
          <w:rFonts w:ascii="Calibri" w:eastAsia="Calibri" w:hAnsi="Calibri" w:cs="Calibri"/>
          <w:b/>
        </w:rPr>
      </w:pPr>
    </w:p>
    <w:p w:rsidR="001F7F4F" w:rsidRDefault="00000000">
      <w:pPr>
        <w:jc w:val="both"/>
        <w:rPr>
          <w:rFonts w:ascii="Calibri" w:eastAsia="Calibri" w:hAnsi="Calibri" w:cs="Calibri"/>
          <w:b/>
          <w:color w:val="92D050"/>
        </w:rPr>
      </w:pPr>
      <w:r>
        <w:rPr>
          <w:rFonts w:ascii="Calibri" w:eastAsia="Calibri" w:hAnsi="Calibri" w:cs="Calibri"/>
          <w:b/>
        </w:rPr>
        <w:t xml:space="preserve">4.1.1. Análisis de los factores internos y externos del SGC del Centro. </w:t>
      </w:r>
    </w:p>
    <w:p w:rsidR="001F7F4F" w:rsidRDefault="001F7F4F">
      <w:pPr>
        <w:jc w:val="both"/>
        <w:rPr>
          <w:rFonts w:ascii="Calibri" w:eastAsia="Calibri" w:hAnsi="Calibri" w:cs="Calibri"/>
          <w:b/>
        </w:rPr>
      </w:pPr>
    </w:p>
    <w:p w:rsidR="001F7F4F" w:rsidRDefault="00000000">
      <w:pPr>
        <w:numPr>
          <w:ilvl w:val="0"/>
          <w:numId w:val="7"/>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CGC identifica los factores internos y externos del SGC del Centro que influyen en el desarrollo y resultados de cada procedimiento del SGC (incluyendo nuevas normativas y resoluciones rectorales, así como el plan estratégico UJA y planes que lo despliegan).</w:t>
      </w:r>
    </w:p>
    <w:p w:rsidR="001F7F4F" w:rsidRDefault="00000000">
      <w:pPr>
        <w:numPr>
          <w:ilvl w:val="0"/>
          <w:numId w:val="7"/>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CGC identifica las necesidades y expectativas de los grupos de interés en cada procedimiento.</w:t>
      </w:r>
    </w:p>
    <w:p w:rsidR="001F7F4F" w:rsidRDefault="00000000">
      <w:pPr>
        <w:numPr>
          <w:ilvl w:val="0"/>
          <w:numId w:val="7"/>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CGC aplica, en su caso, la metodología DAFO, estructurando la información en análisis interno (debilidades, fortalezas) y análisis externo (amenazas, oportunidades).</w:t>
      </w:r>
    </w:p>
    <w:p w:rsidR="001F7F4F" w:rsidRDefault="00000000">
      <w:pPr>
        <w:numPr>
          <w:ilvl w:val="0"/>
          <w:numId w:val="7"/>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CGC identifica los riesgos/oportunidades (sucesos que podría afectar negativa o positivamente a los objetivos y resultados de cada proceso).</w:t>
      </w:r>
    </w:p>
    <w:p w:rsidR="001F7F4F" w:rsidRDefault="00000000">
      <w:pPr>
        <w:numPr>
          <w:ilvl w:val="0"/>
          <w:numId w:val="7"/>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CGC identifica las acciones a realizar en el procedimiento correspondiente y propone su inclusión en el Plan de Mejora del Centro.</w:t>
      </w:r>
    </w:p>
    <w:p w:rsidR="001F7F4F" w:rsidRDefault="001F7F4F">
      <w:pPr>
        <w:jc w:val="both"/>
        <w:rPr>
          <w:rFonts w:ascii="Calibri" w:eastAsia="Calibri" w:hAnsi="Calibri" w:cs="Calibri"/>
        </w:rPr>
      </w:pPr>
    </w:p>
    <w:p w:rsidR="001F7F4F" w:rsidRDefault="00000000">
      <w:pPr>
        <w:jc w:val="both"/>
        <w:rPr>
          <w:rFonts w:ascii="Calibri" w:eastAsia="Calibri" w:hAnsi="Calibri" w:cs="Calibri"/>
          <w:b/>
        </w:rPr>
      </w:pPr>
      <w:r>
        <w:rPr>
          <w:rFonts w:ascii="Calibri" w:eastAsia="Calibri" w:hAnsi="Calibri" w:cs="Calibri"/>
          <w:b/>
        </w:rPr>
        <w:t>4.1.2. Política de Calidad del Centro.</w:t>
      </w:r>
    </w:p>
    <w:p w:rsidR="001F7F4F" w:rsidRDefault="001F7F4F">
      <w:pPr>
        <w:jc w:val="both"/>
        <w:rPr>
          <w:rFonts w:ascii="Calibri" w:eastAsia="Calibri" w:hAnsi="Calibri" w:cs="Calibri"/>
        </w:rPr>
      </w:pPr>
    </w:p>
    <w:p w:rsidR="001F7F4F" w:rsidRDefault="00000000">
      <w:pPr>
        <w:numPr>
          <w:ilvl w:val="0"/>
          <w:numId w:val="7"/>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CGC revisa anualmente la Política de Calidad del Centro y propone, en su caso, una nueva versión.</w:t>
      </w:r>
    </w:p>
    <w:p w:rsidR="001F7F4F" w:rsidRDefault="00000000">
      <w:pPr>
        <w:numPr>
          <w:ilvl w:val="0"/>
          <w:numId w:val="7"/>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 xml:space="preserve">DEC informa a JF de la revisión de la Política de Calidad del Centro. </w:t>
      </w:r>
    </w:p>
    <w:p w:rsidR="001F7F4F" w:rsidRDefault="00000000">
      <w:pPr>
        <w:numPr>
          <w:ilvl w:val="0"/>
          <w:numId w:val="7"/>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JF aprueba, en su caso, la Política de Calidad del Centro revisada.</w:t>
      </w:r>
    </w:p>
    <w:p w:rsidR="001F7F4F" w:rsidRDefault="00000000">
      <w:pPr>
        <w:numPr>
          <w:ilvl w:val="0"/>
          <w:numId w:val="7"/>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ED comunica y difunde la Política de Calidad del Centro.</w:t>
      </w:r>
    </w:p>
    <w:p w:rsidR="001F7F4F" w:rsidRDefault="001F7F4F">
      <w:pPr>
        <w:jc w:val="both"/>
        <w:rPr>
          <w:rFonts w:ascii="Calibri" w:eastAsia="Calibri" w:hAnsi="Calibri" w:cs="Calibri"/>
        </w:rPr>
      </w:pPr>
    </w:p>
    <w:p w:rsidR="001F7F4F" w:rsidRDefault="00000000">
      <w:pPr>
        <w:jc w:val="both"/>
        <w:rPr>
          <w:rFonts w:ascii="Calibri" w:eastAsia="Calibri" w:hAnsi="Calibri" w:cs="Calibri"/>
          <w:b/>
          <w:color w:val="FF0000"/>
        </w:rPr>
      </w:pPr>
      <w:r>
        <w:rPr>
          <w:rFonts w:ascii="Calibri" w:eastAsia="Calibri" w:hAnsi="Calibri" w:cs="Calibri"/>
          <w:b/>
        </w:rPr>
        <w:t xml:space="preserve">4.1.3. Objetivos Estratégicos del Centro. </w:t>
      </w:r>
    </w:p>
    <w:p w:rsidR="001F7F4F" w:rsidRDefault="001F7F4F">
      <w:pPr>
        <w:jc w:val="both"/>
        <w:rPr>
          <w:rFonts w:ascii="Calibri" w:eastAsia="Calibri" w:hAnsi="Calibri" w:cs="Calibri"/>
        </w:rPr>
      </w:pPr>
    </w:p>
    <w:p w:rsidR="001F7F4F" w:rsidRDefault="00000000">
      <w:pPr>
        <w:numPr>
          <w:ilvl w:val="0"/>
          <w:numId w:val="7"/>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CGC revisa anualmente los Objetivos Estratégicos del Centro y, en su caso, propone una nueva versión.</w:t>
      </w:r>
    </w:p>
    <w:p w:rsidR="001F7F4F" w:rsidRDefault="00000000">
      <w:pPr>
        <w:numPr>
          <w:ilvl w:val="0"/>
          <w:numId w:val="7"/>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DEC informa a JF de la revisión de los Objetivos Estratégicos del Centro.</w:t>
      </w:r>
    </w:p>
    <w:p w:rsidR="001F7F4F" w:rsidRDefault="00000000">
      <w:pPr>
        <w:numPr>
          <w:ilvl w:val="0"/>
          <w:numId w:val="7"/>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JF aprueba, en su caso, los Objetivos Estratégicos del Centro.</w:t>
      </w:r>
    </w:p>
    <w:p w:rsidR="001F7F4F" w:rsidRDefault="001F7F4F">
      <w:pPr>
        <w:jc w:val="both"/>
        <w:rPr>
          <w:rFonts w:ascii="Calibri" w:eastAsia="Calibri" w:hAnsi="Calibri" w:cs="Calibri"/>
        </w:rPr>
      </w:pPr>
    </w:p>
    <w:p w:rsidR="001F7F4F" w:rsidRDefault="00000000">
      <w:pPr>
        <w:jc w:val="both"/>
        <w:rPr>
          <w:rFonts w:ascii="Calibri" w:eastAsia="Calibri" w:hAnsi="Calibri" w:cs="Calibri"/>
          <w:b/>
        </w:rPr>
      </w:pPr>
      <w:r>
        <w:rPr>
          <w:rFonts w:ascii="Calibri" w:eastAsia="Calibri" w:hAnsi="Calibri" w:cs="Calibri"/>
          <w:b/>
        </w:rPr>
        <w:t>4.1.4.  Manual y Procedimientos del SGC.</w:t>
      </w:r>
    </w:p>
    <w:p w:rsidR="001F7F4F" w:rsidRDefault="001F7F4F">
      <w:pPr>
        <w:jc w:val="both"/>
        <w:rPr>
          <w:rFonts w:ascii="Calibri" w:eastAsia="Calibri" w:hAnsi="Calibri" w:cs="Calibri"/>
        </w:rPr>
      </w:pPr>
    </w:p>
    <w:p w:rsidR="001F7F4F" w:rsidRDefault="00000000">
      <w:pPr>
        <w:numPr>
          <w:ilvl w:val="0"/>
          <w:numId w:val="7"/>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CGC revisa anualmente la idoneidad de los Procedimientos del SGC, así como del Manual del SGC y, en su caso, propone una nueva versión de los mismos.</w:t>
      </w:r>
    </w:p>
    <w:p w:rsidR="001F7F4F" w:rsidRDefault="00000000">
      <w:pPr>
        <w:numPr>
          <w:ilvl w:val="0"/>
          <w:numId w:val="7"/>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DEC informa a JF de la revisión de los Procedimientos del SGC y del Manual del SGC.</w:t>
      </w:r>
    </w:p>
    <w:p w:rsidR="001F7F4F" w:rsidRDefault="00000000">
      <w:pPr>
        <w:numPr>
          <w:ilvl w:val="0"/>
          <w:numId w:val="7"/>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JF aprueba, en su caso, la revisión de los Procedimientos del SGC y del Manual del SGC.</w:t>
      </w:r>
    </w:p>
    <w:p w:rsidR="001F7F4F" w:rsidRDefault="001F7F4F">
      <w:pPr>
        <w:jc w:val="both"/>
        <w:rPr>
          <w:rFonts w:ascii="Calibri" w:eastAsia="Calibri" w:hAnsi="Calibri" w:cs="Calibri"/>
        </w:rPr>
      </w:pPr>
    </w:p>
    <w:p w:rsidR="001F7F4F" w:rsidRDefault="001F7F4F">
      <w:pPr>
        <w:jc w:val="both"/>
        <w:rPr>
          <w:rFonts w:ascii="Calibri" w:eastAsia="Calibri" w:hAnsi="Calibri" w:cs="Calibri"/>
        </w:rPr>
      </w:pPr>
    </w:p>
    <w:p w:rsidR="001F7F4F" w:rsidRDefault="00000000">
      <w:pPr>
        <w:jc w:val="both"/>
        <w:rPr>
          <w:rFonts w:ascii="Calibri" w:eastAsia="Calibri" w:hAnsi="Calibri" w:cs="Calibri"/>
          <w:b/>
        </w:rPr>
      </w:pPr>
      <w:r>
        <w:rPr>
          <w:rFonts w:ascii="Calibri" w:eastAsia="Calibri" w:hAnsi="Calibri" w:cs="Calibri"/>
          <w:b/>
        </w:rPr>
        <w:t>4.2. ANÁLISIS DEL INFORME GLOBAL DE RESULTADOS DEL CENTRO Y OTROS INFORMES APLICABLES AL SGC</w:t>
      </w:r>
    </w:p>
    <w:p w:rsidR="001F7F4F" w:rsidRDefault="001F7F4F">
      <w:pPr>
        <w:jc w:val="both"/>
        <w:rPr>
          <w:rFonts w:ascii="Calibri" w:eastAsia="Calibri" w:hAnsi="Calibri" w:cs="Calibri"/>
          <w:b/>
        </w:rPr>
      </w:pPr>
    </w:p>
    <w:p w:rsidR="001F7F4F" w:rsidRDefault="00000000">
      <w:pPr>
        <w:numPr>
          <w:ilvl w:val="0"/>
          <w:numId w:val="9"/>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lastRenderedPageBreak/>
        <w:t>CGC analiza el Informe Global de Resultados del Centro y las propuestas de acciones de mejora incluidas en el mismo (procedente del PA01).</w:t>
      </w:r>
    </w:p>
    <w:p w:rsidR="001F7F4F" w:rsidRDefault="00000000">
      <w:pPr>
        <w:numPr>
          <w:ilvl w:val="0"/>
          <w:numId w:val="9"/>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CGC analiza, en su caso, otros informes aplicables al SGC del Centro.</w:t>
      </w:r>
    </w:p>
    <w:p w:rsidR="001F7F4F" w:rsidRDefault="00000000">
      <w:pPr>
        <w:numPr>
          <w:ilvl w:val="0"/>
          <w:numId w:val="9"/>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CGC identifica las acciones a realizar en el procedimiento correspondiente y propone su inclusión en el Plan de Mejora del Centro.</w:t>
      </w:r>
    </w:p>
    <w:p w:rsidR="001F7F4F" w:rsidRDefault="001F7F4F">
      <w:pPr>
        <w:jc w:val="both"/>
        <w:rPr>
          <w:rFonts w:ascii="Calibri" w:eastAsia="Calibri" w:hAnsi="Calibri" w:cs="Calibri"/>
          <w:b/>
        </w:rPr>
      </w:pPr>
    </w:p>
    <w:p w:rsidR="001F7F4F" w:rsidRDefault="001F7F4F">
      <w:pPr>
        <w:jc w:val="both"/>
        <w:rPr>
          <w:rFonts w:ascii="Calibri" w:eastAsia="Calibri" w:hAnsi="Calibri" w:cs="Calibri"/>
          <w:b/>
        </w:rPr>
      </w:pPr>
    </w:p>
    <w:p w:rsidR="001F7F4F" w:rsidRDefault="00000000">
      <w:pPr>
        <w:jc w:val="both"/>
        <w:rPr>
          <w:rFonts w:ascii="Calibri" w:eastAsia="Calibri" w:hAnsi="Calibri" w:cs="Calibri"/>
          <w:b/>
        </w:rPr>
      </w:pPr>
      <w:r>
        <w:rPr>
          <w:rFonts w:ascii="Calibri" w:eastAsia="Calibri" w:hAnsi="Calibri" w:cs="Calibri"/>
          <w:b/>
        </w:rPr>
        <w:t>4.3. REALIZACIÓN DEL INFORME DE REVISIÓN ANUAL DEL SGC DEL CENTRO</w:t>
      </w:r>
    </w:p>
    <w:p w:rsidR="001F7F4F" w:rsidRDefault="001F7F4F">
      <w:pPr>
        <w:jc w:val="both"/>
        <w:rPr>
          <w:rFonts w:ascii="Calibri" w:eastAsia="Calibri" w:hAnsi="Calibri" w:cs="Calibri"/>
          <w:b/>
        </w:rPr>
      </w:pPr>
    </w:p>
    <w:p w:rsidR="001F7F4F" w:rsidRDefault="00000000">
      <w:pPr>
        <w:numPr>
          <w:ilvl w:val="0"/>
          <w:numId w:val="1"/>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CGC elabora el Informe de Revisión Anual del SGC del Centro a partir de los informes previos.</w:t>
      </w:r>
    </w:p>
    <w:p w:rsidR="001F7F4F" w:rsidRDefault="00000000">
      <w:pPr>
        <w:numPr>
          <w:ilvl w:val="0"/>
          <w:numId w:val="1"/>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DEC presenta a JF el Informe de Revisión Anual del SGC del Centro.</w:t>
      </w:r>
    </w:p>
    <w:p w:rsidR="001F7F4F" w:rsidRDefault="00000000">
      <w:pPr>
        <w:numPr>
          <w:ilvl w:val="0"/>
          <w:numId w:val="1"/>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JF aprueba el Informe de Revisión Anual del SGC del Centro.</w:t>
      </w:r>
    </w:p>
    <w:p w:rsidR="001F7F4F" w:rsidRDefault="00000000">
      <w:pPr>
        <w:numPr>
          <w:ilvl w:val="0"/>
          <w:numId w:val="1"/>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ED difunde el Informe de Revisión Anual del SGC del Centro.</w:t>
      </w:r>
    </w:p>
    <w:p w:rsidR="001F7F4F" w:rsidRDefault="001F7F4F">
      <w:pPr>
        <w:jc w:val="both"/>
        <w:rPr>
          <w:rFonts w:ascii="Calibri" w:eastAsia="Calibri" w:hAnsi="Calibri" w:cs="Calibri"/>
          <w:b/>
        </w:rPr>
      </w:pPr>
    </w:p>
    <w:p w:rsidR="001F7F4F" w:rsidRDefault="001F7F4F">
      <w:pPr>
        <w:jc w:val="both"/>
        <w:rPr>
          <w:rFonts w:ascii="Calibri" w:eastAsia="Calibri" w:hAnsi="Calibri" w:cs="Calibri"/>
          <w:b/>
        </w:rPr>
      </w:pPr>
    </w:p>
    <w:p w:rsidR="001F7F4F" w:rsidRDefault="00000000">
      <w:pPr>
        <w:jc w:val="both"/>
        <w:rPr>
          <w:rFonts w:ascii="Calibri" w:eastAsia="Calibri" w:hAnsi="Calibri" w:cs="Calibri"/>
          <w:b/>
        </w:rPr>
      </w:pPr>
      <w:r>
        <w:rPr>
          <w:rFonts w:ascii="Calibri" w:eastAsia="Calibri" w:hAnsi="Calibri" w:cs="Calibri"/>
          <w:b/>
        </w:rPr>
        <w:t>4.4. ELABORACIÓN DEL PLAN DE MEJORA DEL CENTRO</w:t>
      </w:r>
    </w:p>
    <w:p w:rsidR="001F7F4F" w:rsidRDefault="001F7F4F">
      <w:pPr>
        <w:jc w:val="both"/>
        <w:rPr>
          <w:rFonts w:ascii="Calibri" w:eastAsia="Calibri" w:hAnsi="Calibri" w:cs="Calibri"/>
          <w:b/>
        </w:rPr>
      </w:pPr>
    </w:p>
    <w:p w:rsidR="001F7F4F" w:rsidRDefault="00000000">
      <w:pPr>
        <w:numPr>
          <w:ilvl w:val="0"/>
          <w:numId w:val="1"/>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CGC revisa y actualiza el Plan de Mejora del Centro con las acciones identificadas previamente y con aquellas otras identificadas durante la revisión del SGC.</w:t>
      </w:r>
    </w:p>
    <w:p w:rsidR="001F7F4F" w:rsidRDefault="00000000">
      <w:pPr>
        <w:numPr>
          <w:ilvl w:val="0"/>
          <w:numId w:val="1"/>
        </w:numPr>
        <w:pBdr>
          <w:top w:val="nil"/>
          <w:left w:val="nil"/>
          <w:bottom w:val="nil"/>
          <w:right w:val="nil"/>
          <w:between w:val="nil"/>
        </w:pBdr>
        <w:jc w:val="both"/>
        <w:rPr>
          <w:rFonts w:ascii="Calibri" w:eastAsia="Calibri" w:hAnsi="Calibri" w:cs="Calibri"/>
          <w:b/>
          <w:color w:val="000000"/>
        </w:rPr>
      </w:pPr>
      <w:r>
        <w:rPr>
          <w:rFonts w:ascii="Calibri" w:eastAsia="Calibri" w:hAnsi="Calibri" w:cs="Calibri"/>
          <w:color w:val="000000"/>
        </w:rPr>
        <w:t>DEC presenta a JF la nueva versión del Plan de Mejora del Centro.</w:t>
      </w:r>
    </w:p>
    <w:p w:rsidR="001F7F4F" w:rsidRDefault="00000000">
      <w:pPr>
        <w:numPr>
          <w:ilvl w:val="0"/>
          <w:numId w:val="1"/>
        </w:numPr>
        <w:pBdr>
          <w:top w:val="nil"/>
          <w:left w:val="nil"/>
          <w:bottom w:val="nil"/>
          <w:right w:val="nil"/>
          <w:between w:val="nil"/>
        </w:pBdr>
        <w:jc w:val="both"/>
        <w:rPr>
          <w:rFonts w:ascii="Calibri" w:eastAsia="Calibri" w:hAnsi="Calibri" w:cs="Calibri"/>
          <w:b/>
          <w:color w:val="000000"/>
        </w:rPr>
      </w:pPr>
      <w:r>
        <w:rPr>
          <w:rFonts w:ascii="Calibri" w:eastAsia="Calibri" w:hAnsi="Calibri" w:cs="Calibri"/>
          <w:color w:val="000000"/>
        </w:rPr>
        <w:t>JF aprueba la nueva versión del Plan de Mejora del Centro.</w:t>
      </w:r>
    </w:p>
    <w:p w:rsidR="001F7F4F" w:rsidRDefault="00000000">
      <w:pPr>
        <w:numPr>
          <w:ilvl w:val="0"/>
          <w:numId w:val="1"/>
        </w:numPr>
        <w:pBdr>
          <w:top w:val="nil"/>
          <w:left w:val="nil"/>
          <w:bottom w:val="nil"/>
          <w:right w:val="nil"/>
          <w:between w:val="nil"/>
        </w:pBdr>
        <w:jc w:val="both"/>
        <w:rPr>
          <w:rFonts w:ascii="Calibri" w:eastAsia="Calibri" w:hAnsi="Calibri" w:cs="Calibri"/>
          <w:b/>
          <w:color w:val="000000"/>
        </w:rPr>
      </w:pPr>
      <w:r>
        <w:rPr>
          <w:rFonts w:ascii="Calibri" w:eastAsia="Calibri" w:hAnsi="Calibri" w:cs="Calibri"/>
          <w:color w:val="000000"/>
        </w:rPr>
        <w:t>ED difunde la nueva versión del Plan de Mejora del Centro.</w:t>
      </w:r>
    </w:p>
    <w:p w:rsidR="001F7F4F" w:rsidRDefault="001F7F4F">
      <w:pPr>
        <w:pBdr>
          <w:top w:val="nil"/>
          <w:left w:val="nil"/>
          <w:bottom w:val="nil"/>
          <w:right w:val="nil"/>
          <w:between w:val="nil"/>
        </w:pBdr>
        <w:ind w:left="720"/>
        <w:jc w:val="both"/>
        <w:rPr>
          <w:rFonts w:ascii="Calibri" w:eastAsia="Calibri" w:hAnsi="Calibri" w:cs="Calibri"/>
          <w:b/>
          <w:color w:val="000000"/>
        </w:rPr>
      </w:pPr>
    </w:p>
    <w:p w:rsidR="001F7F4F" w:rsidRDefault="001F7F4F">
      <w:pPr>
        <w:pBdr>
          <w:top w:val="nil"/>
          <w:left w:val="nil"/>
          <w:bottom w:val="nil"/>
          <w:right w:val="nil"/>
          <w:between w:val="nil"/>
        </w:pBdr>
        <w:ind w:left="720"/>
        <w:jc w:val="both"/>
        <w:rPr>
          <w:rFonts w:ascii="Calibri" w:eastAsia="Calibri" w:hAnsi="Calibri" w:cs="Calibri"/>
          <w:b/>
          <w:color w:val="000000"/>
        </w:rPr>
      </w:pPr>
    </w:p>
    <w:p w:rsidR="001F7F4F" w:rsidRDefault="00000000">
      <w:pPr>
        <w:jc w:val="both"/>
        <w:rPr>
          <w:rFonts w:ascii="Calibri" w:eastAsia="Calibri" w:hAnsi="Calibri" w:cs="Calibri"/>
          <w:b/>
        </w:rPr>
      </w:pPr>
      <w:r>
        <w:rPr>
          <w:rFonts w:ascii="Calibri" w:eastAsia="Calibri" w:hAnsi="Calibri" w:cs="Calibri"/>
          <w:b/>
        </w:rPr>
        <w:t>4.5. PLANIFICACIÓN, DESARROLLO Y SEGUIMIENTO DEL SGC: NUEVO CICLO DE GESTIÓN.</w:t>
      </w:r>
    </w:p>
    <w:p w:rsidR="001F7F4F" w:rsidRDefault="001F7F4F">
      <w:pPr>
        <w:jc w:val="both"/>
        <w:rPr>
          <w:rFonts w:ascii="Calibri" w:eastAsia="Calibri" w:hAnsi="Calibri" w:cs="Calibri"/>
          <w:b/>
        </w:rPr>
      </w:pPr>
    </w:p>
    <w:p w:rsidR="001F7F4F" w:rsidRDefault="00000000">
      <w:pPr>
        <w:numPr>
          <w:ilvl w:val="0"/>
          <w:numId w:val="8"/>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CGC elabora el Documento de Planificación, Desarrollo y Seguimiento del SGC para el nuevo ciclo de gestión.</w:t>
      </w:r>
    </w:p>
    <w:p w:rsidR="001F7F4F" w:rsidRDefault="00000000">
      <w:pPr>
        <w:numPr>
          <w:ilvl w:val="0"/>
          <w:numId w:val="8"/>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DEC informa a JF sobre el Documento de Planificación, Desarrollo y Seguimiento del SGC para el nuevo ciclo de gestión.</w:t>
      </w:r>
    </w:p>
    <w:p w:rsidR="001F7F4F" w:rsidRDefault="00000000">
      <w:pPr>
        <w:numPr>
          <w:ilvl w:val="0"/>
          <w:numId w:val="8"/>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JF aprueba el documento de Planificación, Desarrollo y Seguimiento del SGC para el nuevo ciclo de gestión.</w:t>
      </w:r>
    </w:p>
    <w:p w:rsidR="001F7F4F" w:rsidRDefault="00000000">
      <w:pPr>
        <w:numPr>
          <w:ilvl w:val="0"/>
          <w:numId w:val="8"/>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ED difunde el documento de Planificación, Desarrollo y Seguimiento del SGC para el nuevo ciclo de gestión.</w:t>
      </w:r>
    </w:p>
    <w:p w:rsidR="001F7F4F" w:rsidRDefault="00000000">
      <w:pPr>
        <w:numPr>
          <w:ilvl w:val="0"/>
          <w:numId w:val="8"/>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CGC coordina la ejecución de lo establecido en el Documento de Planificación, Desarrollo y Seguimiento del SGC para el nuevo ciclo de gestión.</w:t>
      </w:r>
    </w:p>
    <w:p w:rsidR="001F7F4F" w:rsidRDefault="001F7F4F">
      <w:pPr>
        <w:pBdr>
          <w:top w:val="nil"/>
          <w:left w:val="nil"/>
          <w:bottom w:val="nil"/>
          <w:right w:val="nil"/>
          <w:between w:val="nil"/>
        </w:pBdr>
        <w:ind w:left="720"/>
        <w:jc w:val="both"/>
        <w:rPr>
          <w:rFonts w:ascii="Calibri" w:eastAsia="Calibri" w:hAnsi="Calibri" w:cs="Calibri"/>
          <w:color w:val="000000"/>
        </w:rPr>
      </w:pPr>
    </w:p>
    <w:p w:rsidR="001F7F4F" w:rsidRDefault="001F7F4F">
      <w:pPr>
        <w:jc w:val="both"/>
        <w:rPr>
          <w:rFonts w:ascii="Calibri" w:eastAsia="Calibri" w:hAnsi="Calibri" w:cs="Calibri"/>
          <w:b/>
        </w:rPr>
      </w:pPr>
    </w:p>
    <w:p w:rsidR="001F7F4F" w:rsidRDefault="00000000">
      <w:pPr>
        <w:jc w:val="both"/>
        <w:rPr>
          <w:rFonts w:ascii="Calibri" w:eastAsia="Calibri" w:hAnsi="Calibri" w:cs="Calibri"/>
          <w:b/>
        </w:rPr>
      </w:pPr>
      <w:r>
        <w:rPr>
          <w:rFonts w:ascii="Calibri" w:eastAsia="Calibri" w:hAnsi="Calibri" w:cs="Calibri"/>
          <w:b/>
        </w:rPr>
        <w:t>4.6. SISTEMÁTICA DE RENDICIÓN DE CUENTAS</w:t>
      </w:r>
    </w:p>
    <w:p w:rsidR="001F7F4F" w:rsidRDefault="001F7F4F">
      <w:pPr>
        <w:jc w:val="both"/>
        <w:rPr>
          <w:rFonts w:ascii="Calibri" w:eastAsia="Calibri" w:hAnsi="Calibri" w:cs="Calibri"/>
          <w:b/>
        </w:rPr>
      </w:pPr>
    </w:p>
    <w:p w:rsidR="001F7F4F" w:rsidRDefault="00000000">
      <w:pPr>
        <w:numPr>
          <w:ilvl w:val="0"/>
          <w:numId w:val="2"/>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lastRenderedPageBreak/>
        <w:t xml:space="preserve">CGC revisa y actualiza el Documento con la Sistemática de Rendición de Cuentas del Centro, en el que queda claramente identificados los documentos o la información que se va a utilizar para la rendición de cuentas en relación a los grupos de interés correspondientes, quién se encarga de la rendición de cuentas, cómo se hace y cuándo se hace dicha rendición de cuentas. </w:t>
      </w:r>
    </w:p>
    <w:p w:rsidR="001F7F4F" w:rsidRDefault="00000000">
      <w:pPr>
        <w:numPr>
          <w:ilvl w:val="0"/>
          <w:numId w:val="2"/>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DEC presenta a JF la nueva versión del Documento con la Sistemática de Rendición de Cuentas del Centro.</w:t>
      </w:r>
    </w:p>
    <w:p w:rsidR="001F7F4F" w:rsidRDefault="00000000">
      <w:pPr>
        <w:numPr>
          <w:ilvl w:val="0"/>
          <w:numId w:val="2"/>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JF aprueba la nueva versión del documento con la Sistemática de Rendición de Cuentas del Centro.</w:t>
      </w:r>
    </w:p>
    <w:p w:rsidR="001F7F4F" w:rsidRDefault="00000000">
      <w:pPr>
        <w:numPr>
          <w:ilvl w:val="0"/>
          <w:numId w:val="2"/>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CGC coordina la ejecución de lo establecido en el Documento con la Sistemática de Rendición de cuentas del Centro.</w:t>
      </w:r>
    </w:p>
    <w:p w:rsidR="001F7F4F" w:rsidRDefault="001F7F4F">
      <w:pPr>
        <w:jc w:val="both"/>
        <w:rPr>
          <w:rFonts w:ascii="Calibri" w:eastAsia="Calibri" w:hAnsi="Calibri" w:cs="Calibri"/>
        </w:rPr>
      </w:pPr>
    </w:p>
    <w:p w:rsidR="001F7F4F" w:rsidRDefault="001F7F4F">
      <w:pPr>
        <w:jc w:val="both"/>
        <w:rPr>
          <w:rFonts w:ascii="Calibri" w:eastAsia="Calibri" w:hAnsi="Calibri" w:cs="Calibri"/>
        </w:rPr>
      </w:pPr>
    </w:p>
    <w:p w:rsidR="001F7F4F" w:rsidRDefault="00000000">
      <w:pPr>
        <w:jc w:val="both"/>
        <w:rPr>
          <w:rFonts w:ascii="Calibri" w:eastAsia="Calibri" w:hAnsi="Calibri" w:cs="Calibri"/>
          <w:b/>
        </w:rPr>
      </w:pPr>
      <w:r>
        <w:rPr>
          <w:rFonts w:ascii="Calibri" w:eastAsia="Calibri" w:hAnsi="Calibri" w:cs="Calibri"/>
          <w:b/>
        </w:rPr>
        <w:t>5. INDICADORES</w:t>
      </w:r>
    </w:p>
    <w:p w:rsidR="001F7F4F" w:rsidRDefault="001F7F4F">
      <w:pPr>
        <w:jc w:val="both"/>
        <w:rPr>
          <w:rFonts w:ascii="Calibri" w:eastAsia="Calibri" w:hAnsi="Calibri" w:cs="Calibri"/>
          <w:b/>
        </w:rPr>
      </w:pPr>
    </w:p>
    <w:p w:rsidR="001F7F4F" w:rsidRDefault="00000000">
      <w:pPr>
        <w:numPr>
          <w:ilvl w:val="0"/>
          <w:numId w:val="4"/>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Revisión anual de la Política de Calidad del Centro (Sí/No). [I-PE01-1]</w:t>
      </w:r>
    </w:p>
    <w:p w:rsidR="001F7F4F" w:rsidRDefault="00000000">
      <w:pPr>
        <w:numPr>
          <w:ilvl w:val="0"/>
          <w:numId w:val="4"/>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Revisión anual de los Objetivos Estratégicos del Centro (Sí/No). [I-PE01-2]</w:t>
      </w:r>
    </w:p>
    <w:p w:rsidR="001F7F4F" w:rsidRDefault="00000000">
      <w:pPr>
        <w:numPr>
          <w:ilvl w:val="0"/>
          <w:numId w:val="4"/>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Realización del Informe de Revisión anual del SGC del Centro (Sí/No). [I-PE01-3]</w:t>
      </w:r>
    </w:p>
    <w:p w:rsidR="001F7F4F" w:rsidRDefault="00000000">
      <w:pPr>
        <w:numPr>
          <w:ilvl w:val="0"/>
          <w:numId w:val="4"/>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Elaboración del Plan de Mejora del Centro (Sí/No). [I-PE01-4]</w:t>
      </w:r>
    </w:p>
    <w:p w:rsidR="001F7F4F" w:rsidRDefault="00000000">
      <w:pPr>
        <w:numPr>
          <w:ilvl w:val="0"/>
          <w:numId w:val="4"/>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Elaboración del Documento de Planificación, Desarrollo y Seguimiento del SGC para el nuevo ciclo de gestión (Sí/No). [I-PE01-5]</w:t>
      </w:r>
    </w:p>
    <w:p w:rsidR="001F7F4F" w:rsidRDefault="00000000">
      <w:pPr>
        <w:numPr>
          <w:ilvl w:val="0"/>
          <w:numId w:val="4"/>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Indicadores Clave del SGC del Centro (véase anexo PA01).</w:t>
      </w:r>
    </w:p>
    <w:p w:rsidR="001F7F4F" w:rsidRDefault="001F7F4F">
      <w:pPr>
        <w:jc w:val="both"/>
        <w:rPr>
          <w:rFonts w:ascii="Calibri" w:eastAsia="Calibri" w:hAnsi="Calibri" w:cs="Calibri"/>
          <w:b/>
        </w:rPr>
      </w:pPr>
    </w:p>
    <w:p w:rsidR="001F7F4F" w:rsidRDefault="001F7F4F">
      <w:pPr>
        <w:jc w:val="both"/>
        <w:rPr>
          <w:rFonts w:ascii="Calibri" w:eastAsia="Calibri" w:hAnsi="Calibri" w:cs="Calibri"/>
          <w:b/>
        </w:rPr>
      </w:pPr>
    </w:p>
    <w:p w:rsidR="001F7F4F" w:rsidRDefault="00000000">
      <w:pPr>
        <w:jc w:val="both"/>
        <w:rPr>
          <w:rFonts w:ascii="Calibri" w:eastAsia="Calibri" w:hAnsi="Calibri" w:cs="Calibri"/>
          <w:b/>
        </w:rPr>
      </w:pPr>
      <w:r>
        <w:rPr>
          <w:rFonts w:ascii="Calibri" w:eastAsia="Calibri" w:hAnsi="Calibri" w:cs="Calibri"/>
          <w:b/>
        </w:rPr>
        <w:t>6. REGISTROS/EVIDENCIAS</w:t>
      </w:r>
    </w:p>
    <w:p w:rsidR="001F7F4F" w:rsidRDefault="001F7F4F">
      <w:pPr>
        <w:jc w:val="both"/>
        <w:rPr>
          <w:rFonts w:ascii="Calibri" w:eastAsia="Calibri" w:hAnsi="Calibri" w:cs="Calibri"/>
          <w:b/>
        </w:rPr>
      </w:pPr>
    </w:p>
    <w:p w:rsidR="001F7F4F" w:rsidRDefault="00000000">
      <w:pPr>
        <w:numPr>
          <w:ilvl w:val="0"/>
          <w:numId w:val="3"/>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Política de Calidad del Centro. [R-PE01-1]</w:t>
      </w:r>
    </w:p>
    <w:p w:rsidR="001F7F4F" w:rsidRDefault="00000000">
      <w:pPr>
        <w:numPr>
          <w:ilvl w:val="0"/>
          <w:numId w:val="3"/>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Objetivos Estratégicos del Centro. [R-PE01-2]</w:t>
      </w:r>
    </w:p>
    <w:p w:rsidR="001F7F4F" w:rsidRDefault="00000000">
      <w:pPr>
        <w:numPr>
          <w:ilvl w:val="0"/>
          <w:numId w:val="3"/>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Procedimientos del SGC del Centro. [R-PE01-3]</w:t>
      </w:r>
    </w:p>
    <w:p w:rsidR="001F7F4F" w:rsidRDefault="00000000">
      <w:pPr>
        <w:numPr>
          <w:ilvl w:val="0"/>
          <w:numId w:val="3"/>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Manual del SGC del Centro. [R-PE01-4]</w:t>
      </w:r>
    </w:p>
    <w:p w:rsidR="001F7F4F" w:rsidRDefault="00000000">
      <w:pPr>
        <w:numPr>
          <w:ilvl w:val="0"/>
          <w:numId w:val="3"/>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Informe Global de Resultados del Centro. [R-PA01-9]</w:t>
      </w:r>
    </w:p>
    <w:p w:rsidR="001F7F4F" w:rsidRDefault="00000000">
      <w:pPr>
        <w:numPr>
          <w:ilvl w:val="0"/>
          <w:numId w:val="3"/>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Otros Informes aplicables al SGC del Centro. [R-PE01-5]</w:t>
      </w:r>
    </w:p>
    <w:p w:rsidR="001F7F4F" w:rsidRDefault="00000000">
      <w:pPr>
        <w:numPr>
          <w:ilvl w:val="0"/>
          <w:numId w:val="3"/>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Informe de Revisión anual del SGC del Centro. [R-PE01-6]</w:t>
      </w:r>
    </w:p>
    <w:p w:rsidR="001F7F4F" w:rsidRDefault="00000000">
      <w:pPr>
        <w:numPr>
          <w:ilvl w:val="0"/>
          <w:numId w:val="3"/>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Plan de Mejora del Centro. [R-PE01-7]</w:t>
      </w:r>
    </w:p>
    <w:p w:rsidR="001F7F4F" w:rsidRDefault="00000000">
      <w:pPr>
        <w:numPr>
          <w:ilvl w:val="0"/>
          <w:numId w:val="3"/>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Documento de Planificación, Desarrollo y Seguimiento del SGC para el nuevo ciclo de gestión. [R-PE01-8]</w:t>
      </w:r>
    </w:p>
    <w:p w:rsidR="001F7F4F" w:rsidRDefault="00000000">
      <w:pPr>
        <w:numPr>
          <w:ilvl w:val="0"/>
          <w:numId w:val="3"/>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Documento con la Sistemática de Rendición de Cuentas del Centro. [R-PE01-9]</w:t>
      </w:r>
    </w:p>
    <w:p w:rsidR="001F7F4F" w:rsidRDefault="00000000">
      <w:pPr>
        <w:numPr>
          <w:ilvl w:val="0"/>
          <w:numId w:val="3"/>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Evidencias de rendición de cuentas. [R-PE01-10]</w:t>
      </w:r>
    </w:p>
    <w:p w:rsidR="001F7F4F" w:rsidRDefault="00000000">
      <w:pPr>
        <w:numPr>
          <w:ilvl w:val="0"/>
          <w:numId w:val="3"/>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Actas de la CGC en relación con las actuaciones del PE01. [R-PE01-11]</w:t>
      </w:r>
    </w:p>
    <w:p w:rsidR="001F7F4F" w:rsidRDefault="00000000">
      <w:pPr>
        <w:numPr>
          <w:ilvl w:val="0"/>
          <w:numId w:val="3"/>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Actas de la JF en relación con las actuaciones del PE01. [R-PE01-12]</w:t>
      </w:r>
    </w:p>
    <w:p w:rsidR="001F7F4F" w:rsidRDefault="001F7F4F">
      <w:pPr>
        <w:jc w:val="both"/>
        <w:rPr>
          <w:rFonts w:ascii="Calibri" w:eastAsia="Calibri" w:hAnsi="Calibri" w:cs="Calibri"/>
          <w:b/>
        </w:rPr>
      </w:pPr>
    </w:p>
    <w:p w:rsidR="001F7F4F" w:rsidRDefault="001F7F4F">
      <w:pPr>
        <w:jc w:val="both"/>
        <w:rPr>
          <w:rFonts w:ascii="Calibri" w:eastAsia="Calibri" w:hAnsi="Calibri" w:cs="Calibri"/>
        </w:rPr>
      </w:pPr>
    </w:p>
    <w:p w:rsidR="001F7F4F" w:rsidRDefault="001F7F4F">
      <w:pPr>
        <w:pBdr>
          <w:top w:val="nil"/>
          <w:left w:val="nil"/>
          <w:bottom w:val="nil"/>
          <w:right w:val="nil"/>
          <w:between w:val="nil"/>
        </w:pBdr>
        <w:jc w:val="both"/>
        <w:rPr>
          <w:rFonts w:ascii="Calibri" w:eastAsia="Calibri" w:hAnsi="Calibri" w:cs="Calibri"/>
          <w:color w:val="000000"/>
        </w:rPr>
      </w:pPr>
    </w:p>
    <w:sectPr w:rsidR="001F7F4F">
      <w:headerReference w:type="default" r:id="rId9"/>
      <w:footerReference w:type="default" r:id="rId10"/>
      <w:pgSz w:w="11906" w:h="16838"/>
      <w:pgMar w:top="2268" w:right="1418" w:bottom="1134" w:left="1418" w:header="567" w:footer="85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F4300" w:rsidRDefault="009F4300">
      <w:r>
        <w:separator/>
      </w:r>
    </w:p>
  </w:endnote>
  <w:endnote w:type="continuationSeparator" w:id="0">
    <w:p w:rsidR="009F4300" w:rsidRDefault="009F4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rutiger-Light">
    <w:altName w:val="Times New Roman"/>
    <w:panose1 w:val="020B0604020202020204"/>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F7F4F" w:rsidRDefault="00000000">
    <w:pPr>
      <w:pBdr>
        <w:top w:val="nil"/>
        <w:left w:val="nil"/>
        <w:bottom w:val="nil"/>
        <w:right w:val="nil"/>
        <w:between w:val="nil"/>
      </w:pBdr>
      <w:tabs>
        <w:tab w:val="center" w:pos="4252"/>
        <w:tab w:val="right" w:pos="8504"/>
      </w:tabs>
      <w:jc w:val="center"/>
      <w:rPr>
        <w:rFonts w:ascii="Calibri" w:eastAsia="Calibri" w:hAnsi="Calibri" w:cs="Calibri"/>
        <w:color w:val="000000"/>
        <w:sz w:val="20"/>
        <w:szCs w:val="20"/>
      </w:rPr>
    </w:pPr>
    <w:r>
      <w:rPr>
        <w:rFonts w:ascii="Calibri" w:eastAsia="Calibri" w:hAnsi="Calibri" w:cs="Calibri"/>
        <w:color w:val="000000"/>
        <w:sz w:val="20"/>
        <w:szCs w:val="20"/>
      </w:rPr>
      <w:t xml:space="preserve">PE01                             </w:t>
    </w:r>
    <w:r>
      <w:rPr>
        <w:rFonts w:ascii="Calibri" w:eastAsia="Calibri" w:hAnsi="Calibri" w:cs="Calibri"/>
        <w:sz w:val="20"/>
        <w:szCs w:val="20"/>
      </w:rPr>
      <w:t xml:space="preserve"> </w:t>
    </w:r>
    <w:r>
      <w:rPr>
        <w:rFonts w:ascii="Calibri" w:eastAsia="Calibri" w:hAnsi="Calibri" w:cs="Calibri"/>
        <w:sz w:val="18"/>
        <w:szCs w:val="18"/>
      </w:rPr>
      <w:t>Revisión 0</w:t>
    </w:r>
    <w:r w:rsidR="007F4A27">
      <w:rPr>
        <w:rFonts w:ascii="Calibri" w:eastAsia="Calibri" w:hAnsi="Calibri" w:cs="Calibri"/>
        <w:sz w:val="18"/>
        <w:szCs w:val="18"/>
      </w:rPr>
      <w:t>3</w:t>
    </w:r>
    <w:r>
      <w:rPr>
        <w:rFonts w:ascii="Calibri" w:eastAsia="Calibri" w:hAnsi="Calibri" w:cs="Calibri"/>
        <w:sz w:val="18"/>
        <w:szCs w:val="18"/>
      </w:rPr>
      <w:t xml:space="preserve"> –</w:t>
    </w:r>
    <w:proofErr w:type="spellStart"/>
    <w:r w:rsidR="007F4A27">
      <w:rPr>
        <w:rFonts w:ascii="Calibri" w:eastAsia="Calibri" w:hAnsi="Calibri" w:cs="Calibri"/>
        <w:sz w:val="18"/>
        <w:szCs w:val="18"/>
      </w:rPr>
      <w:t>xxxx</w:t>
    </w:r>
    <w:proofErr w:type="spellEnd"/>
    <w:r>
      <w:rPr>
        <w:rFonts w:ascii="Calibri" w:eastAsia="Calibri" w:hAnsi="Calibri" w:cs="Calibri"/>
        <w:sz w:val="20"/>
        <w:szCs w:val="20"/>
      </w:rPr>
      <w:t xml:space="preserve">            </w:t>
    </w:r>
    <w:r>
      <w:rPr>
        <w:rFonts w:ascii="Calibri" w:eastAsia="Calibri" w:hAnsi="Calibri" w:cs="Calibri"/>
        <w:color w:val="000000"/>
        <w:sz w:val="20"/>
        <w:szCs w:val="20"/>
      </w:rPr>
      <w:t xml:space="preserve">      Página </w:t>
    </w:r>
    <w:r>
      <w:rPr>
        <w:rFonts w:ascii="Calibri" w:eastAsia="Calibri" w:hAnsi="Calibri" w:cs="Calibri"/>
        <w:color w:val="000000"/>
        <w:sz w:val="20"/>
        <w:szCs w:val="20"/>
      </w:rPr>
      <w:fldChar w:fldCharType="begin"/>
    </w:r>
    <w:r>
      <w:rPr>
        <w:rFonts w:ascii="Calibri" w:eastAsia="Calibri" w:hAnsi="Calibri" w:cs="Calibri"/>
        <w:color w:val="000000"/>
        <w:sz w:val="20"/>
        <w:szCs w:val="20"/>
      </w:rPr>
      <w:instrText>PAGE</w:instrText>
    </w:r>
    <w:r>
      <w:rPr>
        <w:rFonts w:ascii="Calibri" w:eastAsia="Calibri" w:hAnsi="Calibri" w:cs="Calibri"/>
        <w:color w:val="000000"/>
        <w:sz w:val="20"/>
        <w:szCs w:val="20"/>
      </w:rPr>
      <w:fldChar w:fldCharType="separate"/>
    </w:r>
    <w:r w:rsidR="007F4A27">
      <w:rPr>
        <w:rFonts w:ascii="Calibri" w:eastAsia="Calibri" w:hAnsi="Calibri" w:cs="Calibri"/>
        <w:noProof/>
        <w:color w:val="000000"/>
        <w:sz w:val="20"/>
        <w:szCs w:val="20"/>
      </w:rPr>
      <w:t>1</w:t>
    </w:r>
    <w:r>
      <w:rPr>
        <w:rFonts w:ascii="Calibri" w:eastAsia="Calibri" w:hAnsi="Calibri" w:cs="Calibri"/>
        <w:color w:val="000000"/>
        <w:sz w:val="20"/>
        <w:szCs w:val="20"/>
      </w:rPr>
      <w:fldChar w:fldCharType="end"/>
    </w:r>
    <w:r>
      <w:rPr>
        <w:rFonts w:ascii="Calibri" w:eastAsia="Calibri" w:hAnsi="Calibri" w:cs="Calibri"/>
        <w:color w:val="000000"/>
        <w:sz w:val="20"/>
        <w:szCs w:val="20"/>
      </w:rPr>
      <w:t xml:space="preserve"> de </w:t>
    </w:r>
    <w:r>
      <w:rPr>
        <w:rFonts w:ascii="Calibri" w:eastAsia="Calibri" w:hAnsi="Calibri" w:cs="Calibri"/>
        <w:color w:val="000000"/>
        <w:sz w:val="20"/>
        <w:szCs w:val="20"/>
      </w:rPr>
      <w:fldChar w:fldCharType="begin"/>
    </w:r>
    <w:r>
      <w:rPr>
        <w:rFonts w:ascii="Calibri" w:eastAsia="Calibri" w:hAnsi="Calibri" w:cs="Calibri"/>
        <w:color w:val="000000"/>
        <w:sz w:val="20"/>
        <w:szCs w:val="20"/>
      </w:rPr>
      <w:instrText>NUMPAGES</w:instrText>
    </w:r>
    <w:r>
      <w:rPr>
        <w:rFonts w:ascii="Calibri" w:eastAsia="Calibri" w:hAnsi="Calibri" w:cs="Calibri"/>
        <w:color w:val="000000"/>
        <w:sz w:val="20"/>
        <w:szCs w:val="20"/>
      </w:rPr>
      <w:fldChar w:fldCharType="separate"/>
    </w:r>
    <w:r w:rsidR="007F4A27">
      <w:rPr>
        <w:rFonts w:ascii="Calibri" w:eastAsia="Calibri" w:hAnsi="Calibri" w:cs="Calibri"/>
        <w:noProof/>
        <w:color w:val="000000"/>
        <w:sz w:val="20"/>
        <w:szCs w:val="20"/>
      </w:rPr>
      <w:t>2</w:t>
    </w:r>
    <w:r>
      <w:rPr>
        <w:rFonts w:ascii="Calibri" w:eastAsia="Calibri" w:hAnsi="Calibri" w:cs="Calibri"/>
        <w:color w:val="00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F4300" w:rsidRDefault="009F4300">
      <w:r>
        <w:separator/>
      </w:r>
    </w:p>
  </w:footnote>
  <w:footnote w:type="continuationSeparator" w:id="0">
    <w:p w:rsidR="009F4300" w:rsidRDefault="009F43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F7F4F" w:rsidRDefault="001F7F4F">
    <w:pPr>
      <w:widowControl w:val="0"/>
      <w:pBdr>
        <w:top w:val="nil"/>
        <w:left w:val="nil"/>
        <w:bottom w:val="nil"/>
        <w:right w:val="nil"/>
        <w:between w:val="nil"/>
      </w:pBdr>
      <w:spacing w:line="276" w:lineRule="auto"/>
      <w:rPr>
        <w:rFonts w:ascii="Calibri" w:eastAsia="Calibri" w:hAnsi="Calibri" w:cs="Calibri"/>
        <w:color w:val="000000"/>
      </w:rPr>
    </w:pPr>
  </w:p>
  <w:tbl>
    <w:tblPr>
      <w:tblStyle w:val="a7"/>
      <w:tblW w:w="928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086"/>
      <w:gridCol w:w="4862"/>
      <w:gridCol w:w="2338"/>
    </w:tblGrid>
    <w:tr w:rsidR="001F7F4F">
      <w:trPr>
        <w:trHeight w:val="702"/>
        <w:jc w:val="center"/>
      </w:trPr>
      <w:tc>
        <w:tcPr>
          <w:tcW w:w="2086" w:type="dxa"/>
          <w:vMerge w:val="restart"/>
        </w:tcPr>
        <w:p w:rsidR="001F7F4F" w:rsidRDefault="00000000">
          <w:pPr>
            <w:spacing w:before="120"/>
            <w:jc w:val="center"/>
            <w:rPr>
              <w:rFonts w:ascii="Calibri" w:eastAsia="Calibri" w:hAnsi="Calibri" w:cs="Calibri"/>
              <w:b/>
            </w:rPr>
          </w:pPr>
          <w:r>
            <w:rPr>
              <w:rFonts w:ascii="Calibri" w:eastAsia="Calibri" w:hAnsi="Calibri" w:cs="Calibri"/>
              <w:b/>
              <w:noProof/>
            </w:rPr>
            <w:drawing>
              <wp:inline distT="0" distB="0" distL="0" distR="0">
                <wp:extent cx="1271629" cy="1016710"/>
                <wp:effectExtent l="0" t="0" r="0" b="0"/>
                <wp:docPr id="11" name="image1.jpg" descr="D:\DATOSD~1\UJA\DOCUME~1\MISDOC~1\MISDOC~1\ESCRIT~1\Desktop\VARIOS~1\MARCAU~1\17457~1.MAR\19AC0~1.MAR\01-VER~1\04-VER~1\01 - Positivo\Versio¦ün Principal Negro-01.jpg"/>
                <wp:cNvGraphicFramePr/>
                <a:graphic xmlns:a="http://schemas.openxmlformats.org/drawingml/2006/main">
                  <a:graphicData uri="http://schemas.openxmlformats.org/drawingml/2006/picture">
                    <pic:pic xmlns:pic="http://schemas.openxmlformats.org/drawingml/2006/picture">
                      <pic:nvPicPr>
                        <pic:cNvPr id="0" name="image1.jpg" descr="D:\DATOSD~1\UJA\DOCUME~1\MISDOC~1\MISDOC~1\ESCRIT~1\Desktop\VARIOS~1\MARCAU~1\17457~1.MAR\19AC0~1.MAR\01-VER~1\04-VER~1\01 - Positivo\Versio¦ün Principal Negro-01.jpg"/>
                        <pic:cNvPicPr preferRelativeResize="0"/>
                      </pic:nvPicPr>
                      <pic:blipFill>
                        <a:blip r:embed="rId1"/>
                        <a:srcRect/>
                        <a:stretch>
                          <a:fillRect/>
                        </a:stretch>
                      </pic:blipFill>
                      <pic:spPr>
                        <a:xfrm>
                          <a:off x="0" y="0"/>
                          <a:ext cx="1271629" cy="1016710"/>
                        </a:xfrm>
                        <a:prstGeom prst="rect">
                          <a:avLst/>
                        </a:prstGeom>
                        <a:ln/>
                      </pic:spPr>
                    </pic:pic>
                  </a:graphicData>
                </a:graphic>
              </wp:inline>
            </w:drawing>
          </w:r>
        </w:p>
      </w:tc>
      <w:tc>
        <w:tcPr>
          <w:tcW w:w="4862" w:type="dxa"/>
          <w:vAlign w:val="center"/>
        </w:tcPr>
        <w:p w:rsidR="001F7F4F" w:rsidRDefault="00000000">
          <w:pPr>
            <w:keepNext/>
            <w:pBdr>
              <w:top w:val="nil"/>
              <w:left w:val="nil"/>
              <w:bottom w:val="nil"/>
              <w:right w:val="nil"/>
              <w:between w:val="nil"/>
            </w:pBdr>
            <w:spacing w:before="120"/>
            <w:jc w:val="center"/>
            <w:rPr>
              <w:rFonts w:ascii="Calibri" w:eastAsia="Calibri" w:hAnsi="Calibri" w:cs="Calibri"/>
              <w:b/>
              <w:color w:val="000000"/>
            </w:rPr>
          </w:pPr>
          <w:r>
            <w:rPr>
              <w:rFonts w:ascii="Calibri" w:eastAsia="Calibri" w:hAnsi="Calibri" w:cs="Calibri"/>
              <w:b/>
              <w:color w:val="000000"/>
            </w:rPr>
            <w:t>SISTEMA DE GARANTÍA DE CALIDAD DE LA FACULTAD DE CIENCIAS EXPERIMENTALES</w:t>
          </w:r>
        </w:p>
      </w:tc>
      <w:tc>
        <w:tcPr>
          <w:tcW w:w="2338" w:type="dxa"/>
          <w:vMerge w:val="restart"/>
          <w:vAlign w:val="center"/>
        </w:tcPr>
        <w:p w:rsidR="001F7F4F" w:rsidRDefault="001F7F4F">
          <w:pPr>
            <w:spacing w:before="40" w:after="40"/>
            <w:jc w:val="center"/>
            <w:rPr>
              <w:rFonts w:ascii="Calibri" w:eastAsia="Calibri" w:hAnsi="Calibri" w:cs="Calibri"/>
              <w:b/>
              <w:sz w:val="16"/>
              <w:szCs w:val="16"/>
            </w:rPr>
          </w:pPr>
        </w:p>
        <w:p w:rsidR="001F7F4F" w:rsidRDefault="00000000">
          <w:pPr>
            <w:spacing w:before="40" w:after="40"/>
            <w:jc w:val="center"/>
            <w:rPr>
              <w:rFonts w:ascii="Calibri" w:eastAsia="Calibri" w:hAnsi="Calibri" w:cs="Calibri"/>
              <w:b/>
            </w:rPr>
          </w:pPr>
          <w:r>
            <w:rPr>
              <w:rFonts w:ascii="Calibri" w:eastAsia="Calibri" w:hAnsi="Calibri" w:cs="Calibri"/>
              <w:b/>
            </w:rPr>
            <w:t xml:space="preserve">Código: </w:t>
          </w:r>
        </w:p>
        <w:p w:rsidR="001F7F4F" w:rsidRDefault="00000000">
          <w:pPr>
            <w:spacing w:before="40" w:after="40"/>
            <w:jc w:val="center"/>
            <w:rPr>
              <w:rFonts w:ascii="Calibri" w:eastAsia="Calibri" w:hAnsi="Calibri" w:cs="Calibri"/>
              <w:b/>
            </w:rPr>
          </w:pPr>
          <w:r>
            <w:rPr>
              <w:rFonts w:ascii="Calibri" w:eastAsia="Calibri" w:hAnsi="Calibri" w:cs="Calibri"/>
              <w:b/>
            </w:rPr>
            <w:t>PE01</w:t>
          </w:r>
        </w:p>
        <w:p w:rsidR="001F7F4F" w:rsidRDefault="001F7F4F">
          <w:pPr>
            <w:spacing w:before="40" w:after="40"/>
            <w:rPr>
              <w:rFonts w:ascii="Calibri" w:eastAsia="Calibri" w:hAnsi="Calibri" w:cs="Calibri"/>
              <w:b/>
              <w:sz w:val="16"/>
              <w:szCs w:val="16"/>
            </w:rPr>
          </w:pPr>
        </w:p>
      </w:tc>
    </w:tr>
    <w:tr w:rsidR="001F7F4F">
      <w:trPr>
        <w:trHeight w:val="840"/>
        <w:jc w:val="center"/>
      </w:trPr>
      <w:tc>
        <w:tcPr>
          <w:tcW w:w="2086" w:type="dxa"/>
          <w:vMerge/>
        </w:tcPr>
        <w:p w:rsidR="001F7F4F" w:rsidRDefault="001F7F4F">
          <w:pPr>
            <w:widowControl w:val="0"/>
            <w:pBdr>
              <w:top w:val="nil"/>
              <w:left w:val="nil"/>
              <w:bottom w:val="nil"/>
              <w:right w:val="nil"/>
              <w:between w:val="nil"/>
            </w:pBdr>
            <w:spacing w:line="276" w:lineRule="auto"/>
            <w:rPr>
              <w:rFonts w:ascii="Calibri" w:eastAsia="Calibri" w:hAnsi="Calibri" w:cs="Calibri"/>
              <w:b/>
              <w:sz w:val="16"/>
              <w:szCs w:val="16"/>
            </w:rPr>
          </w:pPr>
        </w:p>
      </w:tc>
      <w:tc>
        <w:tcPr>
          <w:tcW w:w="4862" w:type="dxa"/>
          <w:vAlign w:val="center"/>
        </w:tcPr>
        <w:p w:rsidR="001F7F4F" w:rsidRDefault="00000000">
          <w:pPr>
            <w:keepNext/>
            <w:pBdr>
              <w:top w:val="nil"/>
              <w:left w:val="nil"/>
              <w:bottom w:val="nil"/>
              <w:right w:val="nil"/>
              <w:between w:val="nil"/>
            </w:pBdr>
            <w:spacing w:before="120"/>
            <w:jc w:val="center"/>
            <w:rPr>
              <w:rFonts w:ascii="Calibri" w:eastAsia="Calibri" w:hAnsi="Calibri" w:cs="Calibri"/>
              <w:b/>
              <w:color w:val="000000"/>
            </w:rPr>
          </w:pPr>
          <w:r>
            <w:rPr>
              <w:rFonts w:ascii="Calibri" w:eastAsia="Calibri" w:hAnsi="Calibri" w:cs="Calibri"/>
              <w:b/>
              <w:color w:val="000000"/>
            </w:rPr>
            <w:t>PROCEDIMIENTO PARA LA</w:t>
          </w:r>
        </w:p>
        <w:p w:rsidR="001F7F4F" w:rsidRDefault="00000000">
          <w:pPr>
            <w:jc w:val="center"/>
            <w:rPr>
              <w:rFonts w:ascii="Calibri" w:eastAsia="Calibri" w:hAnsi="Calibri" w:cs="Calibri"/>
              <w:b/>
            </w:rPr>
          </w:pPr>
          <w:r>
            <w:rPr>
              <w:rFonts w:ascii="Calibri" w:eastAsia="Calibri" w:hAnsi="Calibri" w:cs="Calibri"/>
              <w:b/>
            </w:rPr>
            <w:t>PLANIFICACIÓN, REVISIÓN Y MEJORA DEL SGC</w:t>
          </w:r>
        </w:p>
      </w:tc>
      <w:tc>
        <w:tcPr>
          <w:tcW w:w="2338" w:type="dxa"/>
          <w:vMerge/>
          <w:vAlign w:val="center"/>
        </w:tcPr>
        <w:p w:rsidR="001F7F4F" w:rsidRDefault="001F7F4F">
          <w:pPr>
            <w:widowControl w:val="0"/>
            <w:pBdr>
              <w:top w:val="nil"/>
              <w:left w:val="nil"/>
              <w:bottom w:val="nil"/>
              <w:right w:val="nil"/>
              <w:between w:val="nil"/>
            </w:pBdr>
            <w:spacing w:line="276" w:lineRule="auto"/>
            <w:rPr>
              <w:rFonts w:ascii="Calibri" w:eastAsia="Calibri" w:hAnsi="Calibri" w:cs="Calibri"/>
              <w:b/>
            </w:rPr>
          </w:pPr>
        </w:p>
      </w:tc>
    </w:tr>
  </w:tbl>
  <w:p w:rsidR="001F7F4F" w:rsidRDefault="001F7F4F">
    <w:pPr>
      <w:pBdr>
        <w:top w:val="nil"/>
        <w:left w:val="nil"/>
        <w:bottom w:val="nil"/>
        <w:right w:val="nil"/>
        <w:between w:val="nil"/>
      </w:pBdr>
      <w:tabs>
        <w:tab w:val="center" w:pos="4252"/>
        <w:tab w:val="right" w:pos="8504"/>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A5991"/>
    <w:multiLevelType w:val="multilevel"/>
    <w:tmpl w:val="C882C76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7387398"/>
    <w:multiLevelType w:val="multilevel"/>
    <w:tmpl w:val="DBE4765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315E15C0"/>
    <w:multiLevelType w:val="multilevel"/>
    <w:tmpl w:val="24BA43E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C925D86"/>
    <w:multiLevelType w:val="multilevel"/>
    <w:tmpl w:val="472A7E1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46EF0645"/>
    <w:multiLevelType w:val="multilevel"/>
    <w:tmpl w:val="65248D1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48180721"/>
    <w:multiLevelType w:val="multilevel"/>
    <w:tmpl w:val="4D60C44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577D2608"/>
    <w:multiLevelType w:val="multilevel"/>
    <w:tmpl w:val="603EB7B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67F1440A"/>
    <w:multiLevelType w:val="multilevel"/>
    <w:tmpl w:val="0C0A3E7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6C3A349B"/>
    <w:multiLevelType w:val="multilevel"/>
    <w:tmpl w:val="C684531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28403901">
    <w:abstractNumId w:val="1"/>
  </w:num>
  <w:num w:numId="2" w16cid:durableId="2106073742">
    <w:abstractNumId w:val="4"/>
  </w:num>
  <w:num w:numId="3" w16cid:durableId="933052442">
    <w:abstractNumId w:val="8"/>
  </w:num>
  <w:num w:numId="4" w16cid:durableId="665133228">
    <w:abstractNumId w:val="6"/>
  </w:num>
  <w:num w:numId="5" w16cid:durableId="208687773">
    <w:abstractNumId w:val="7"/>
  </w:num>
  <w:num w:numId="6" w16cid:durableId="1209954223">
    <w:abstractNumId w:val="5"/>
  </w:num>
  <w:num w:numId="7" w16cid:durableId="293755090">
    <w:abstractNumId w:val="3"/>
  </w:num>
  <w:num w:numId="8" w16cid:durableId="903611534">
    <w:abstractNumId w:val="0"/>
  </w:num>
  <w:num w:numId="9" w16cid:durableId="4196475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7F4F"/>
    <w:rsid w:val="001F7F4F"/>
    <w:rsid w:val="007F4A27"/>
    <w:rsid w:val="009F430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4:docId w14:val="4D8CDD13"/>
  <w15:docId w15:val="{B515078D-DB60-2948-8956-87B800CE31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4"/>
        <w:szCs w:val="24"/>
        <w:lang w:val="es-ES_tradnl" w:eastAsia="es-ES_trad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41F5"/>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link w:val="Ttulo2Car"/>
    <w:uiPriority w:val="9"/>
    <w:semiHidden/>
    <w:unhideWhenUsed/>
    <w:qFormat/>
    <w:rsid w:val="008F41F5"/>
    <w:pPr>
      <w:keepNext/>
      <w:framePr w:hSpace="141" w:wrap="around" w:vAnchor="text" w:hAnchor="page" w:x="2492" w:y="256"/>
      <w:jc w:val="both"/>
      <w:outlineLvl w:val="1"/>
    </w:pPr>
    <w:rPr>
      <w:b/>
      <w:bCs/>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Encabezado">
    <w:name w:val="header"/>
    <w:basedOn w:val="Normal"/>
    <w:link w:val="EncabezadoCar"/>
    <w:rsid w:val="008F41F5"/>
    <w:pPr>
      <w:tabs>
        <w:tab w:val="center" w:pos="4252"/>
        <w:tab w:val="right" w:pos="8504"/>
      </w:tabs>
    </w:pPr>
  </w:style>
  <w:style w:type="paragraph" w:styleId="Piedepgina">
    <w:name w:val="footer"/>
    <w:basedOn w:val="Normal"/>
    <w:rsid w:val="008F41F5"/>
    <w:pPr>
      <w:tabs>
        <w:tab w:val="center" w:pos="4252"/>
        <w:tab w:val="right" w:pos="8504"/>
      </w:tabs>
    </w:pPr>
  </w:style>
  <w:style w:type="paragraph" w:styleId="Textoindependiente">
    <w:name w:val="Body Text"/>
    <w:basedOn w:val="Normal"/>
    <w:rsid w:val="008F41F5"/>
    <w:pPr>
      <w:tabs>
        <w:tab w:val="left" w:pos="-720"/>
        <w:tab w:val="left" w:pos="0"/>
      </w:tabs>
      <w:suppressAutoHyphens/>
      <w:jc w:val="both"/>
    </w:pPr>
    <w:rPr>
      <w:rFonts w:ascii="Frutiger-Light" w:hAnsi="Frutiger-Light"/>
      <w:spacing w:val="-3"/>
      <w:szCs w:val="20"/>
    </w:rPr>
  </w:style>
  <w:style w:type="paragraph" w:styleId="Textoindependiente2">
    <w:name w:val="Body Text 2"/>
    <w:basedOn w:val="Normal"/>
    <w:link w:val="Textoindependiente2Car"/>
    <w:rsid w:val="008F41F5"/>
    <w:pPr>
      <w:jc w:val="center"/>
    </w:pPr>
    <w:rPr>
      <w:sz w:val="22"/>
    </w:rPr>
  </w:style>
  <w:style w:type="paragraph" w:styleId="Sangradetextonormal">
    <w:name w:val="Body Text Indent"/>
    <w:basedOn w:val="Normal"/>
    <w:rsid w:val="008F41F5"/>
    <w:pPr>
      <w:spacing w:line="360" w:lineRule="auto"/>
      <w:ind w:firstLine="360"/>
      <w:jc w:val="both"/>
    </w:pPr>
  </w:style>
  <w:style w:type="character" w:styleId="Nmerodepgina">
    <w:name w:val="page number"/>
    <w:basedOn w:val="Fuentedeprrafopredeter"/>
    <w:rsid w:val="008F41F5"/>
  </w:style>
  <w:style w:type="paragraph" w:styleId="Sangra2detindependiente">
    <w:name w:val="Body Text Indent 2"/>
    <w:basedOn w:val="Normal"/>
    <w:rsid w:val="008F41F5"/>
    <w:pPr>
      <w:spacing w:line="360" w:lineRule="auto"/>
      <w:ind w:firstLine="1416"/>
      <w:jc w:val="both"/>
    </w:pPr>
    <w:rPr>
      <w:lang w:val="gl-ES"/>
    </w:rPr>
  </w:style>
  <w:style w:type="paragraph" w:styleId="TDC2">
    <w:name w:val="toc 2"/>
    <w:basedOn w:val="Normal"/>
    <w:next w:val="Normal"/>
    <w:autoRedefine/>
    <w:semiHidden/>
    <w:rsid w:val="008F41F5"/>
    <w:pPr>
      <w:tabs>
        <w:tab w:val="left" w:pos="-720"/>
        <w:tab w:val="left" w:pos="0"/>
        <w:tab w:val="left" w:pos="720"/>
      </w:tabs>
      <w:suppressAutoHyphens/>
      <w:jc w:val="both"/>
    </w:pPr>
    <w:rPr>
      <w:rFonts w:eastAsia="Batang"/>
      <w:bCs/>
      <w:spacing w:val="-3"/>
      <w:u w:val="single"/>
    </w:rPr>
  </w:style>
  <w:style w:type="paragraph" w:customStyle="1" w:styleId="Subapartado">
    <w:name w:val="Subapartado"/>
    <w:basedOn w:val="Normal"/>
    <w:next w:val="Metodologa"/>
    <w:rsid w:val="00270796"/>
    <w:pPr>
      <w:spacing w:line="360" w:lineRule="auto"/>
      <w:jc w:val="both"/>
    </w:pPr>
    <w:rPr>
      <w:smallCaps/>
      <w:szCs w:val="20"/>
    </w:rPr>
  </w:style>
  <w:style w:type="paragraph" w:customStyle="1" w:styleId="Metodologa">
    <w:name w:val="Metodología"/>
    <w:basedOn w:val="Normal"/>
    <w:rsid w:val="00270796"/>
    <w:pPr>
      <w:spacing w:line="360" w:lineRule="auto"/>
      <w:jc w:val="both"/>
    </w:pPr>
    <w:rPr>
      <w:szCs w:val="20"/>
    </w:rPr>
  </w:style>
  <w:style w:type="character" w:styleId="Hipervnculo">
    <w:name w:val="Hyperlink"/>
    <w:rsid w:val="009C693B"/>
    <w:rPr>
      <w:color w:val="0000FF"/>
      <w:u w:val="single"/>
    </w:rPr>
  </w:style>
  <w:style w:type="character" w:styleId="Hipervnculovisitado">
    <w:name w:val="FollowedHyperlink"/>
    <w:rsid w:val="00CE74C8"/>
    <w:rPr>
      <w:color w:val="800080"/>
      <w:u w:val="single"/>
    </w:rPr>
  </w:style>
  <w:style w:type="character" w:styleId="Refdecomentario">
    <w:name w:val="annotation reference"/>
    <w:rsid w:val="0040180F"/>
    <w:rPr>
      <w:sz w:val="16"/>
      <w:szCs w:val="16"/>
    </w:rPr>
  </w:style>
  <w:style w:type="paragraph" w:styleId="Textocomentario">
    <w:name w:val="annotation text"/>
    <w:basedOn w:val="Normal"/>
    <w:link w:val="TextocomentarioCar"/>
    <w:rsid w:val="0040180F"/>
    <w:rPr>
      <w:sz w:val="20"/>
      <w:szCs w:val="20"/>
    </w:rPr>
  </w:style>
  <w:style w:type="character" w:customStyle="1" w:styleId="TextocomentarioCar">
    <w:name w:val="Texto comentario Car"/>
    <w:link w:val="Textocomentario"/>
    <w:rsid w:val="0040180F"/>
    <w:rPr>
      <w:rFonts w:ascii="Arial" w:hAnsi="Arial"/>
    </w:rPr>
  </w:style>
  <w:style w:type="paragraph" w:styleId="Asuntodelcomentario">
    <w:name w:val="annotation subject"/>
    <w:basedOn w:val="Textocomentario"/>
    <w:next w:val="Textocomentario"/>
    <w:link w:val="AsuntodelcomentarioCar"/>
    <w:rsid w:val="0040180F"/>
    <w:rPr>
      <w:b/>
      <w:bCs/>
    </w:rPr>
  </w:style>
  <w:style w:type="character" w:customStyle="1" w:styleId="AsuntodelcomentarioCar">
    <w:name w:val="Asunto del comentario Car"/>
    <w:link w:val="Asuntodelcomentario"/>
    <w:rsid w:val="0040180F"/>
    <w:rPr>
      <w:rFonts w:ascii="Arial" w:hAnsi="Arial"/>
      <w:b/>
      <w:bCs/>
    </w:rPr>
  </w:style>
  <w:style w:type="paragraph" w:styleId="Revisin">
    <w:name w:val="Revision"/>
    <w:hidden/>
    <w:uiPriority w:val="99"/>
    <w:semiHidden/>
    <w:rsid w:val="0040180F"/>
  </w:style>
  <w:style w:type="paragraph" w:styleId="Textodeglobo">
    <w:name w:val="Balloon Text"/>
    <w:basedOn w:val="Normal"/>
    <w:link w:val="TextodegloboCar"/>
    <w:rsid w:val="0040180F"/>
    <w:rPr>
      <w:rFonts w:ascii="Tahoma" w:hAnsi="Tahoma" w:cs="Tahoma"/>
      <w:sz w:val="16"/>
      <w:szCs w:val="16"/>
    </w:rPr>
  </w:style>
  <w:style w:type="character" w:customStyle="1" w:styleId="TextodegloboCar">
    <w:name w:val="Texto de globo Car"/>
    <w:link w:val="Textodeglobo"/>
    <w:rsid w:val="0040180F"/>
    <w:rPr>
      <w:rFonts w:ascii="Tahoma" w:hAnsi="Tahoma" w:cs="Tahoma"/>
      <w:sz w:val="16"/>
      <w:szCs w:val="16"/>
    </w:rPr>
  </w:style>
  <w:style w:type="character" w:customStyle="1" w:styleId="Ttulo2Car">
    <w:name w:val="Título 2 Car"/>
    <w:link w:val="Ttulo2"/>
    <w:rsid w:val="008B490B"/>
    <w:rPr>
      <w:rFonts w:ascii="Arial" w:hAnsi="Arial"/>
      <w:b/>
      <w:bCs/>
      <w:sz w:val="24"/>
      <w:szCs w:val="24"/>
      <w:lang w:val="es-ES" w:eastAsia="es-ES"/>
    </w:rPr>
  </w:style>
  <w:style w:type="character" w:customStyle="1" w:styleId="Textoindependiente2Car">
    <w:name w:val="Texto independiente 2 Car"/>
    <w:link w:val="Textoindependiente2"/>
    <w:rsid w:val="008B490B"/>
    <w:rPr>
      <w:rFonts w:ascii="Arial" w:hAnsi="Arial"/>
      <w:sz w:val="22"/>
      <w:szCs w:val="24"/>
      <w:lang w:val="es-ES" w:eastAsia="es-ES"/>
    </w:rPr>
  </w:style>
  <w:style w:type="character" w:styleId="Textoennegrita">
    <w:name w:val="Strong"/>
    <w:qFormat/>
    <w:rsid w:val="003C0598"/>
    <w:rPr>
      <w:b/>
      <w:bCs/>
    </w:rPr>
  </w:style>
  <w:style w:type="paragraph" w:styleId="Prrafodelista">
    <w:name w:val="List Paragraph"/>
    <w:aliases w:val="BOE"/>
    <w:basedOn w:val="Normal"/>
    <w:link w:val="PrrafodelistaCar"/>
    <w:uiPriority w:val="34"/>
    <w:qFormat/>
    <w:rsid w:val="007059D6"/>
    <w:pPr>
      <w:ind w:left="720"/>
      <w:contextualSpacing/>
    </w:pPr>
  </w:style>
  <w:style w:type="character" w:customStyle="1" w:styleId="EncabezadoCar">
    <w:name w:val="Encabezado Car"/>
    <w:basedOn w:val="Fuentedeprrafopredeter"/>
    <w:link w:val="Encabezado"/>
    <w:rsid w:val="00841589"/>
    <w:rPr>
      <w:rFonts w:ascii="Arial" w:hAnsi="Arial"/>
      <w:sz w:val="24"/>
      <w:szCs w:val="24"/>
    </w:rPr>
  </w:style>
  <w:style w:type="character" w:customStyle="1" w:styleId="PrrafodelistaCar">
    <w:name w:val="Párrafo de lista Car"/>
    <w:aliases w:val="BOE Car"/>
    <w:link w:val="Prrafodelista"/>
    <w:uiPriority w:val="34"/>
    <w:rsid w:val="00670ABE"/>
    <w:rPr>
      <w:rFonts w:ascii="Arial" w:hAnsi="Arial"/>
      <w:sz w:val="24"/>
      <w:szCs w:val="24"/>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70" w:type="dxa"/>
        <w:right w:w="70" w:type="dxa"/>
      </w:tblCellMar>
    </w:tblPr>
  </w:style>
  <w:style w:type="table" w:customStyle="1" w:styleId="a0">
    <w:basedOn w:val="TableNormal1"/>
    <w:tblPr>
      <w:tblStyleRowBandSize w:val="1"/>
      <w:tblStyleColBandSize w:val="1"/>
      <w:tblCellMar>
        <w:left w:w="70" w:type="dxa"/>
        <w:right w:w="70" w:type="dxa"/>
      </w:tblCellMar>
    </w:tblPr>
  </w:style>
  <w:style w:type="table" w:customStyle="1" w:styleId="a1">
    <w:basedOn w:val="TableNormal1"/>
    <w:tblPr>
      <w:tblStyleRowBandSize w:val="1"/>
      <w:tblStyleColBandSize w:val="1"/>
      <w:tblCellMar>
        <w:left w:w="70" w:type="dxa"/>
        <w:right w:w="70" w:type="dxa"/>
      </w:tblCellMar>
    </w:tblPr>
  </w:style>
  <w:style w:type="table" w:customStyle="1" w:styleId="a2">
    <w:basedOn w:val="TableNormal1"/>
    <w:tblPr>
      <w:tblStyleRowBandSize w:val="1"/>
      <w:tblStyleColBandSize w:val="1"/>
      <w:tblCellMar>
        <w:left w:w="70" w:type="dxa"/>
        <w:right w:w="70" w:type="dxa"/>
      </w:tblCellMar>
    </w:tblPr>
  </w:style>
  <w:style w:type="table" w:customStyle="1" w:styleId="a3">
    <w:basedOn w:val="TableNormal1"/>
    <w:tblPr>
      <w:tblStyleRowBandSize w:val="1"/>
      <w:tblStyleColBandSize w:val="1"/>
      <w:tblCellMar>
        <w:left w:w="70" w:type="dxa"/>
        <w:right w:w="70" w:type="dxa"/>
      </w:tblCellMar>
    </w:tblPr>
  </w:style>
  <w:style w:type="table" w:customStyle="1" w:styleId="a4">
    <w:basedOn w:val="TableNormal1"/>
    <w:tblPr>
      <w:tblStyleRowBandSize w:val="1"/>
      <w:tblStyleColBandSize w:val="1"/>
      <w:tblCellMar>
        <w:left w:w="70" w:type="dxa"/>
        <w:right w:w="70" w:type="dxa"/>
      </w:tblCellMar>
    </w:tblPr>
  </w:style>
  <w:style w:type="table" w:customStyle="1" w:styleId="a5">
    <w:basedOn w:val="TableNormal1"/>
    <w:tblPr>
      <w:tblStyleRowBandSize w:val="1"/>
      <w:tblStyleColBandSize w:val="1"/>
      <w:tblCellMar>
        <w:left w:w="70" w:type="dxa"/>
        <w:right w:w="70" w:type="dxa"/>
      </w:tblCellMar>
    </w:tblPr>
  </w:style>
  <w:style w:type="table" w:customStyle="1" w:styleId="a6">
    <w:basedOn w:val="TableNormal1"/>
    <w:tblPr>
      <w:tblStyleRowBandSize w:val="1"/>
      <w:tblStyleColBandSize w:val="1"/>
      <w:tblCellMar>
        <w:left w:w="70" w:type="dxa"/>
        <w:right w:w="70" w:type="dxa"/>
      </w:tblCellMar>
    </w:tblPr>
  </w:style>
  <w:style w:type="table" w:customStyle="1" w:styleId="a7">
    <w:basedOn w:val="TableNormal1"/>
    <w:tblPr>
      <w:tblStyleRowBandSize w:val="1"/>
      <w:tblStyleColBandSize w:val="1"/>
      <w:tblCellMar>
        <w:left w:w="70" w:type="dxa"/>
        <w:right w:w="70" w:type="dxa"/>
      </w:tblCellMar>
    </w:tblPr>
  </w:style>
  <w:style w:type="character" w:styleId="Mencinsinresolver">
    <w:name w:val="Unresolved Mention"/>
    <w:basedOn w:val="Fuentedeprrafopredeter"/>
    <w:uiPriority w:val="99"/>
    <w:semiHidden/>
    <w:unhideWhenUsed/>
    <w:rsid w:val="007F4A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drive.google.com/drive/folders/1dBmA2NCqLs8iISY4zjGxB7K1LFlUVbX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YeYKuJfUNumjCxJ6BiEWYDRTnmQ==">CgMxLjAyCGguZ2pkZ3hzOAByITFpRVYtak9Ob2ZqQzlDODdTMXVBWjZEMzhRNWF6OFJreQ==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1301</Words>
  <Characters>7160</Characters>
  <Application>Microsoft Office Word</Application>
  <DocSecurity>0</DocSecurity>
  <Lines>59</Lines>
  <Paragraphs>16</Paragraphs>
  <ScaleCrop>false</ScaleCrop>
  <Company/>
  <LinksUpToDate>false</LinksUpToDate>
  <CharactersWithSpaces>8445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Servicio de Informática</dc:creator>
  <cp:lastModifiedBy>Microsoft Office User</cp:lastModifiedBy>
  <cp:revision>2</cp:revision>
  <dcterms:created xsi:type="dcterms:W3CDTF">2025-02-10T10:24:00Z</dcterms:created>
  <dcterms:modified xsi:type="dcterms:W3CDTF">2025-02-10T10:24:00Z</dcterms:modified>
</cp:coreProperties>
</file>